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4D9" w:rsidRPr="00C21153" w:rsidRDefault="00A34C58" w:rsidP="00867247">
      <w:pPr>
        <w:suppressAutoHyphens w:val="0"/>
        <w:kinsoku/>
        <w:wordWrap/>
        <w:jc w:val="center"/>
        <w:rPr>
          <w:rFonts w:ascii="ＭＳ ゴシック" w:eastAsia="ＭＳ ゴシック" w:hAnsi="ＭＳ ゴシック"/>
          <w:color w:val="000000"/>
          <w:sz w:val="21"/>
        </w:rPr>
      </w:pPr>
      <w:r w:rsidRPr="00C21153">
        <w:rPr>
          <w:rFonts w:ascii="ＭＳ ゴシック" w:eastAsia="ＭＳ ゴシック" w:hAnsi="ＭＳ ゴシック" w:hint="eastAsia"/>
          <w:color w:val="000000"/>
          <w:sz w:val="21"/>
        </w:rPr>
        <w:t>生活困窮者</w:t>
      </w:r>
      <w:r w:rsidR="007335D8" w:rsidRPr="00C21153">
        <w:rPr>
          <w:rFonts w:ascii="ＭＳ ゴシック" w:eastAsia="ＭＳ ゴシック" w:hAnsi="ＭＳ ゴシック" w:hint="eastAsia"/>
          <w:color w:val="000000"/>
          <w:sz w:val="21"/>
        </w:rPr>
        <w:t>自立相談支援</w:t>
      </w:r>
      <w:r w:rsidR="00FF195C" w:rsidRPr="00C21153">
        <w:rPr>
          <w:rFonts w:ascii="ＭＳ ゴシック" w:eastAsia="ＭＳ ゴシック" w:hAnsi="ＭＳ ゴシック" w:hint="eastAsia"/>
          <w:color w:val="000000"/>
          <w:sz w:val="21"/>
        </w:rPr>
        <w:t>事業実施</w:t>
      </w:r>
      <w:r w:rsidR="009D274E" w:rsidRPr="00C21153">
        <w:rPr>
          <w:rFonts w:ascii="ＭＳ ゴシック" w:eastAsia="ＭＳ ゴシック" w:hAnsi="ＭＳ ゴシック" w:hint="eastAsia"/>
          <w:color w:val="000000"/>
          <w:sz w:val="21"/>
        </w:rPr>
        <w:t>要領</w:t>
      </w:r>
    </w:p>
    <w:p w:rsidR="007B64D9" w:rsidRPr="00C21153" w:rsidRDefault="007B64D9" w:rsidP="00DD3B61">
      <w:pPr>
        <w:suppressAutoHyphens w:val="0"/>
        <w:kinsoku/>
        <w:wordWrap/>
        <w:jc w:val="both"/>
        <w:rPr>
          <w:rFonts w:ascii="ＭＳ ゴシック" w:eastAsia="ＭＳ ゴシック" w:hAnsi="ＭＳ ゴシック"/>
          <w:color w:val="000000"/>
          <w:sz w:val="21"/>
        </w:rPr>
      </w:pPr>
    </w:p>
    <w:p w:rsidR="007B64D9" w:rsidRPr="00C21153" w:rsidRDefault="00C86060" w:rsidP="00DD3B61">
      <w:pPr>
        <w:suppressAutoHyphens w:val="0"/>
        <w:kinsoku/>
        <w:wordWrap/>
        <w:jc w:val="both"/>
        <w:rPr>
          <w:rFonts w:ascii="ＭＳ ゴシック" w:eastAsia="ＭＳ ゴシック" w:hAnsi="ＭＳ ゴシック"/>
          <w:b/>
          <w:color w:val="000000"/>
          <w:sz w:val="21"/>
        </w:rPr>
      </w:pPr>
      <w:r w:rsidRPr="00C21153">
        <w:rPr>
          <w:rFonts w:ascii="ＭＳ ゴシック" w:eastAsia="ＭＳ ゴシック" w:hAnsi="ＭＳ ゴシック" w:hint="eastAsia"/>
          <w:b/>
          <w:color w:val="000000"/>
          <w:sz w:val="21"/>
        </w:rPr>
        <w:t xml:space="preserve">１　</w:t>
      </w:r>
      <w:r w:rsidR="00187F86" w:rsidRPr="00C21153">
        <w:rPr>
          <w:rFonts w:ascii="ＭＳ ゴシック" w:eastAsia="ＭＳ ゴシック" w:hAnsi="ＭＳ ゴシック" w:hint="eastAsia"/>
          <w:b/>
          <w:color w:val="000000"/>
          <w:sz w:val="21"/>
        </w:rPr>
        <w:t>事業の目的</w:t>
      </w:r>
    </w:p>
    <w:p w:rsidR="007B64D9" w:rsidRPr="00C21153" w:rsidRDefault="00187F86" w:rsidP="00F07E83">
      <w:pPr>
        <w:suppressAutoHyphens w:val="0"/>
        <w:kinsoku/>
        <w:wordWrap/>
        <w:ind w:leftChars="100" w:left="240" w:firstLineChars="100" w:firstLine="210"/>
        <w:jc w:val="both"/>
        <w:rPr>
          <w:rFonts w:ascii="ＭＳ ゴシック" w:eastAsia="ＭＳ ゴシック" w:hAnsi="ＭＳ ゴシック"/>
          <w:color w:val="000000"/>
          <w:sz w:val="21"/>
        </w:rPr>
      </w:pPr>
      <w:r w:rsidRPr="00C21153">
        <w:rPr>
          <w:rFonts w:ascii="ＭＳ ゴシック" w:eastAsia="ＭＳ ゴシック" w:hAnsi="ＭＳ ゴシック" w:hint="eastAsia"/>
          <w:color w:val="000000"/>
          <w:sz w:val="21"/>
        </w:rPr>
        <w:t>本事業は、</w:t>
      </w:r>
      <w:r w:rsidR="00F05734" w:rsidRPr="00C21153">
        <w:rPr>
          <w:rFonts w:ascii="ＭＳ ゴシック" w:eastAsia="ＭＳ ゴシック" w:hAnsi="ＭＳ ゴシック" w:hint="eastAsia"/>
          <w:color w:val="000000"/>
          <w:sz w:val="21"/>
        </w:rPr>
        <w:t>生活困窮者が抱える多様で複合的な問題につき、生活困窮者</w:t>
      </w:r>
      <w:r w:rsidR="00AF7943" w:rsidRPr="00C21153">
        <w:rPr>
          <w:rFonts w:ascii="ＭＳ ゴシック" w:eastAsia="ＭＳ ゴシック" w:hAnsi="ＭＳ ゴシック" w:hint="eastAsia"/>
          <w:color w:val="000000"/>
          <w:sz w:val="21"/>
        </w:rPr>
        <w:t>及び生活困窮者の家族その他の関係者</w:t>
      </w:r>
      <w:r w:rsidR="00F05734" w:rsidRPr="00C21153">
        <w:rPr>
          <w:rFonts w:ascii="ＭＳ ゴシック" w:eastAsia="ＭＳ ゴシック" w:hAnsi="ＭＳ ゴシック" w:hint="eastAsia"/>
          <w:color w:val="000000"/>
          <w:sz w:val="21"/>
        </w:rPr>
        <w:t>からの相談に応じ、必要な情報提供及び助言</w:t>
      </w:r>
      <w:r w:rsidR="00AF7943" w:rsidRPr="00C21153">
        <w:rPr>
          <w:rFonts w:ascii="ＭＳ ゴシック" w:eastAsia="ＭＳ ゴシック" w:hAnsi="ＭＳ ゴシック" w:hint="eastAsia"/>
          <w:color w:val="000000"/>
          <w:sz w:val="21"/>
        </w:rPr>
        <w:t>並びに関係機関との連絡調整</w:t>
      </w:r>
      <w:r w:rsidR="00F05734" w:rsidRPr="00C21153">
        <w:rPr>
          <w:rFonts w:ascii="ＭＳ ゴシック" w:eastAsia="ＭＳ ゴシック" w:hAnsi="ＭＳ ゴシック" w:hint="eastAsia"/>
          <w:color w:val="000000"/>
          <w:sz w:val="21"/>
        </w:rPr>
        <w:t>を行うとともに、生活困窮者に対する支援の種類及び内容等を記載した計画の作成、生活困窮者に対する認定生活困窮者就労訓練事業の利用のあっせん等</w:t>
      </w:r>
      <w:r w:rsidR="00C86060" w:rsidRPr="00C21153">
        <w:rPr>
          <w:rFonts w:ascii="ＭＳ ゴシック" w:eastAsia="ＭＳ ゴシック" w:hAnsi="ＭＳ ゴシック" w:hint="eastAsia"/>
          <w:color w:val="000000"/>
          <w:sz w:val="21"/>
        </w:rPr>
        <w:t>、様々な</w:t>
      </w:r>
      <w:r w:rsidR="00F05734" w:rsidRPr="00C21153">
        <w:rPr>
          <w:rFonts w:ascii="ＭＳ ゴシック" w:eastAsia="ＭＳ ゴシック" w:hAnsi="ＭＳ ゴシック" w:hint="eastAsia"/>
          <w:color w:val="000000"/>
          <w:sz w:val="21"/>
        </w:rPr>
        <w:t>支援を</w:t>
      </w:r>
      <w:r w:rsidR="00AF7943" w:rsidRPr="00C21153">
        <w:rPr>
          <w:rFonts w:ascii="ＭＳ ゴシック" w:eastAsia="ＭＳ ゴシック" w:hAnsi="ＭＳ ゴシック" w:hint="eastAsia"/>
          <w:color w:val="000000"/>
          <w:sz w:val="21"/>
        </w:rPr>
        <w:t>包括</w:t>
      </w:r>
      <w:r w:rsidR="00F05734" w:rsidRPr="00C21153">
        <w:rPr>
          <w:rFonts w:ascii="ＭＳ ゴシック" w:eastAsia="ＭＳ ゴシック" w:hAnsi="ＭＳ ゴシック" w:hint="eastAsia"/>
          <w:color w:val="000000"/>
          <w:sz w:val="21"/>
        </w:rPr>
        <w:t>的かつ計画的に行うことにより、生活困窮者の自立の促進を図ることを目的とする。</w:t>
      </w:r>
    </w:p>
    <w:p w:rsidR="00C86060" w:rsidRPr="00C21153" w:rsidRDefault="00C86060" w:rsidP="006343C0">
      <w:pPr>
        <w:suppressAutoHyphens w:val="0"/>
        <w:kinsoku/>
        <w:wordWrap/>
        <w:jc w:val="both"/>
        <w:rPr>
          <w:rFonts w:ascii="ＭＳ ゴシック" w:eastAsia="ＭＳ ゴシック" w:hAnsi="ＭＳ ゴシック"/>
          <w:color w:val="000000"/>
          <w:sz w:val="21"/>
        </w:rPr>
      </w:pPr>
    </w:p>
    <w:p w:rsidR="00C86060" w:rsidRPr="00C21153" w:rsidRDefault="00187F86" w:rsidP="00C86060">
      <w:pPr>
        <w:suppressAutoHyphens w:val="0"/>
        <w:kinsoku/>
        <w:wordWrap/>
        <w:jc w:val="both"/>
        <w:rPr>
          <w:rFonts w:ascii="ＭＳ ゴシック" w:eastAsia="ＭＳ ゴシック" w:hAnsi="ＭＳ ゴシック"/>
          <w:b/>
          <w:color w:val="000000"/>
          <w:sz w:val="21"/>
        </w:rPr>
      </w:pPr>
      <w:r w:rsidRPr="00C21153">
        <w:rPr>
          <w:rFonts w:ascii="ＭＳ ゴシック" w:eastAsia="ＭＳ ゴシック" w:hAnsi="ＭＳ ゴシック" w:hint="eastAsia"/>
          <w:b/>
          <w:color w:val="000000"/>
          <w:sz w:val="21"/>
        </w:rPr>
        <w:t>２　実施主体</w:t>
      </w:r>
    </w:p>
    <w:p w:rsidR="00725810" w:rsidRPr="00C21153" w:rsidRDefault="00D110FA" w:rsidP="0043730D">
      <w:pPr>
        <w:suppressAutoHyphens w:val="0"/>
        <w:kinsoku/>
        <w:wordWrap/>
        <w:ind w:leftChars="200" w:left="480"/>
        <w:jc w:val="both"/>
        <w:rPr>
          <w:rFonts w:ascii="ＭＳ ゴシック" w:eastAsia="ＭＳ ゴシック" w:hAnsi="ＭＳ ゴシック"/>
          <w:color w:val="000000"/>
          <w:sz w:val="21"/>
        </w:rPr>
      </w:pPr>
      <w:r w:rsidRPr="00C21153">
        <w:rPr>
          <w:rFonts w:ascii="ＭＳ ゴシック" w:eastAsia="ＭＳ ゴシック" w:hAnsi="ＭＳ ゴシック" w:hint="eastAsia"/>
          <w:color w:val="000000"/>
          <w:sz w:val="21"/>
        </w:rPr>
        <w:t>実施主体は</w:t>
      </w:r>
      <w:r w:rsidR="002124BA" w:rsidRPr="00C21153">
        <w:rPr>
          <w:rFonts w:ascii="ＭＳ ゴシック" w:eastAsia="ＭＳ ゴシック" w:hAnsi="ＭＳ ゴシック" w:hint="eastAsia"/>
          <w:color w:val="000000"/>
          <w:sz w:val="21"/>
        </w:rPr>
        <w:t>北海道（</w:t>
      </w:r>
      <w:r w:rsidR="005C22CE" w:rsidRPr="00C21153">
        <w:rPr>
          <w:rFonts w:ascii="ＭＳ ゴシック" w:eastAsia="ＭＳ ゴシック" w:hAnsi="ＭＳ ゴシック" w:hint="eastAsia"/>
          <w:color w:val="000000"/>
          <w:sz w:val="21"/>
        </w:rPr>
        <w:t>総合振興局及び振興局（以下「</w:t>
      </w:r>
      <w:r w:rsidR="00187F86" w:rsidRPr="00C21153">
        <w:rPr>
          <w:rFonts w:ascii="ＭＳ ゴシック" w:eastAsia="ＭＳ ゴシック" w:hAnsi="ＭＳ ゴシック" w:hint="eastAsia"/>
          <w:color w:val="000000"/>
          <w:sz w:val="21"/>
        </w:rPr>
        <w:t>総合振興局等</w:t>
      </w:r>
      <w:r w:rsidR="005C22CE" w:rsidRPr="00C21153">
        <w:rPr>
          <w:rFonts w:ascii="ＭＳ ゴシック" w:eastAsia="ＭＳ ゴシック" w:hAnsi="ＭＳ ゴシック" w:hint="eastAsia"/>
          <w:color w:val="000000"/>
          <w:sz w:val="21"/>
        </w:rPr>
        <w:t>」という。）</w:t>
      </w:r>
      <w:r w:rsidR="002124BA" w:rsidRPr="00C21153">
        <w:rPr>
          <w:rFonts w:ascii="ＭＳ ゴシック" w:eastAsia="ＭＳ ゴシック" w:hAnsi="ＭＳ ゴシック" w:hint="eastAsia"/>
          <w:color w:val="000000"/>
          <w:sz w:val="21"/>
        </w:rPr>
        <w:t>）</w:t>
      </w:r>
      <w:r w:rsidR="00187F86" w:rsidRPr="00C21153">
        <w:rPr>
          <w:rFonts w:ascii="ＭＳ ゴシック" w:eastAsia="ＭＳ ゴシック" w:hAnsi="ＭＳ ゴシック" w:hint="eastAsia"/>
          <w:color w:val="000000"/>
          <w:sz w:val="21"/>
        </w:rPr>
        <w:t>とする。</w:t>
      </w:r>
    </w:p>
    <w:p w:rsidR="007B64D9" w:rsidRPr="00C21153" w:rsidRDefault="00725810" w:rsidP="00725810">
      <w:pPr>
        <w:suppressAutoHyphens w:val="0"/>
        <w:kinsoku/>
        <w:wordWrap/>
        <w:ind w:leftChars="100" w:left="240" w:firstLineChars="100" w:firstLine="210"/>
        <w:jc w:val="both"/>
        <w:rPr>
          <w:rFonts w:ascii="ＭＳ ゴシック" w:eastAsia="ＭＳ ゴシック" w:hAnsi="ＭＳ ゴシック"/>
          <w:color w:val="000000"/>
          <w:sz w:val="21"/>
        </w:rPr>
      </w:pPr>
      <w:r w:rsidRPr="00C21153">
        <w:rPr>
          <w:rFonts w:ascii="ＭＳ ゴシック" w:eastAsia="ＭＳ ゴシック" w:hAnsi="ＭＳ ゴシック" w:hint="eastAsia"/>
          <w:color w:val="000000"/>
          <w:sz w:val="21"/>
        </w:rPr>
        <w:t>ただし、事業を適切、公正、中立かつ効率的に実施することができる民間団体に、</w:t>
      </w:r>
      <w:r w:rsidR="00D110FA" w:rsidRPr="00C21153">
        <w:rPr>
          <w:rFonts w:ascii="ＭＳ ゴシック" w:eastAsia="ＭＳ ゴシック" w:hAnsi="ＭＳ ゴシック" w:hint="eastAsia"/>
          <w:color w:val="000000"/>
          <w:sz w:val="21"/>
        </w:rPr>
        <w:t>行政</w:t>
      </w:r>
      <w:r w:rsidRPr="00C21153">
        <w:rPr>
          <w:rFonts w:ascii="ＭＳ ゴシック" w:eastAsia="ＭＳ ゴシック" w:hAnsi="ＭＳ ゴシック" w:hint="eastAsia"/>
          <w:color w:val="000000"/>
          <w:sz w:val="21"/>
        </w:rPr>
        <w:t>が直接行うこととされている事務を除き、事業の全部又は一部を委託することができる。</w:t>
      </w:r>
    </w:p>
    <w:p w:rsidR="00700F3F" w:rsidRPr="00C21153" w:rsidRDefault="00700F3F" w:rsidP="00DD3B61">
      <w:pPr>
        <w:suppressAutoHyphens w:val="0"/>
        <w:kinsoku/>
        <w:wordWrap/>
        <w:jc w:val="both"/>
        <w:rPr>
          <w:rFonts w:ascii="ＭＳ ゴシック" w:eastAsia="ＭＳ ゴシック" w:hAnsi="ＭＳ ゴシック"/>
          <w:b/>
          <w:color w:val="000000"/>
          <w:sz w:val="21"/>
        </w:rPr>
      </w:pPr>
    </w:p>
    <w:p w:rsidR="007B64D9" w:rsidRPr="00C21153" w:rsidRDefault="00C86060" w:rsidP="00DD3B61">
      <w:pPr>
        <w:suppressAutoHyphens w:val="0"/>
        <w:kinsoku/>
        <w:wordWrap/>
        <w:jc w:val="both"/>
        <w:rPr>
          <w:rFonts w:ascii="ＭＳ ゴシック" w:eastAsia="ＭＳ ゴシック" w:hAnsi="ＭＳ ゴシック"/>
          <w:b/>
          <w:color w:val="000000"/>
          <w:sz w:val="21"/>
        </w:rPr>
      </w:pPr>
      <w:r w:rsidRPr="00C21153">
        <w:rPr>
          <w:rFonts w:ascii="ＭＳ ゴシック" w:eastAsia="ＭＳ ゴシック" w:hAnsi="ＭＳ ゴシック" w:hint="eastAsia"/>
          <w:b/>
          <w:color w:val="000000"/>
          <w:sz w:val="21"/>
        </w:rPr>
        <w:t xml:space="preserve">３　</w:t>
      </w:r>
      <w:r w:rsidR="00187F86" w:rsidRPr="00C21153">
        <w:rPr>
          <w:rFonts w:ascii="ＭＳ ゴシック" w:eastAsia="ＭＳ ゴシック" w:hAnsi="ＭＳ ゴシック" w:hint="eastAsia"/>
          <w:b/>
          <w:color w:val="000000"/>
          <w:sz w:val="21"/>
        </w:rPr>
        <w:t>事業内容</w:t>
      </w:r>
    </w:p>
    <w:p w:rsidR="007B64D9" w:rsidRPr="00C21153" w:rsidRDefault="00F05734" w:rsidP="00F07E83">
      <w:pPr>
        <w:suppressAutoHyphens w:val="0"/>
        <w:kinsoku/>
        <w:wordWrap/>
        <w:ind w:leftChars="100" w:left="240" w:firstLineChars="100" w:firstLine="210"/>
        <w:jc w:val="both"/>
        <w:rPr>
          <w:rFonts w:ascii="ＭＳ ゴシック" w:eastAsia="ＭＳ ゴシック" w:hAnsi="ＭＳ ゴシック"/>
          <w:color w:val="000000"/>
          <w:sz w:val="21"/>
        </w:rPr>
      </w:pPr>
      <w:r w:rsidRPr="00C21153">
        <w:rPr>
          <w:rFonts w:ascii="ＭＳ ゴシック" w:eastAsia="ＭＳ ゴシック" w:hAnsi="ＭＳ ゴシック" w:hint="eastAsia"/>
          <w:color w:val="000000"/>
          <w:sz w:val="21"/>
        </w:rPr>
        <w:t>本事業における目標は、生活困窮者の自立と尊厳の確保及び、生活困窮者支援を通じた地域づくりであり、以下の取組を実施することとする。</w:t>
      </w:r>
    </w:p>
    <w:p w:rsidR="007B64D9" w:rsidRPr="00C21153" w:rsidRDefault="001116C1" w:rsidP="001116C1">
      <w:pPr>
        <w:suppressAutoHyphens w:val="0"/>
        <w:kinsoku/>
        <w:wordWrap/>
        <w:jc w:val="both"/>
        <w:rPr>
          <w:rFonts w:ascii="ＭＳ ゴシック" w:eastAsia="ＭＳ ゴシック" w:hAnsi="ＭＳ ゴシック"/>
          <w:color w:val="000000"/>
          <w:sz w:val="21"/>
        </w:rPr>
      </w:pPr>
      <w:r w:rsidRPr="00C21153">
        <w:rPr>
          <w:rFonts w:ascii="ＭＳ ゴシック" w:eastAsia="ＭＳ ゴシック" w:hAnsi="ＭＳ ゴシック" w:hint="eastAsia"/>
          <w:color w:val="000000"/>
          <w:sz w:val="21"/>
        </w:rPr>
        <w:t>（１）</w:t>
      </w:r>
      <w:r w:rsidR="00F05734" w:rsidRPr="00C21153">
        <w:rPr>
          <w:rFonts w:ascii="ＭＳ ゴシック" w:eastAsia="ＭＳ ゴシック" w:hAnsi="ＭＳ ゴシック" w:hint="eastAsia"/>
          <w:color w:val="000000"/>
          <w:sz w:val="21"/>
        </w:rPr>
        <w:t>取組内容</w:t>
      </w:r>
    </w:p>
    <w:p w:rsidR="00F05734" w:rsidRPr="00C21153" w:rsidRDefault="001116C1" w:rsidP="001116C1">
      <w:pPr>
        <w:suppressAutoHyphens w:val="0"/>
        <w:kinsoku/>
        <w:wordWrap/>
        <w:ind w:firstLineChars="100" w:firstLine="210"/>
        <w:jc w:val="both"/>
        <w:rPr>
          <w:rFonts w:ascii="ＭＳ ゴシック" w:eastAsia="ＭＳ ゴシック" w:hAnsi="ＭＳ ゴシック"/>
          <w:color w:val="000000"/>
          <w:sz w:val="21"/>
        </w:rPr>
      </w:pPr>
      <w:r w:rsidRPr="00C21153">
        <w:rPr>
          <w:rFonts w:ascii="ＭＳ ゴシック" w:eastAsia="ＭＳ ゴシック" w:hAnsi="ＭＳ ゴシック" w:hint="eastAsia"/>
          <w:color w:val="000000"/>
          <w:sz w:val="21"/>
        </w:rPr>
        <w:t xml:space="preserve">ア　</w:t>
      </w:r>
      <w:r w:rsidR="00187F86" w:rsidRPr="00C21153">
        <w:rPr>
          <w:rFonts w:ascii="ＭＳ ゴシック" w:eastAsia="ＭＳ ゴシック" w:hAnsi="ＭＳ ゴシック" w:hint="eastAsia"/>
          <w:color w:val="000000"/>
          <w:sz w:val="21"/>
        </w:rPr>
        <w:t>包括的かつ継続的な相談支援</w:t>
      </w:r>
    </w:p>
    <w:p w:rsidR="007B64D9" w:rsidRPr="00C21153" w:rsidRDefault="00187F86" w:rsidP="000C25D3">
      <w:pPr>
        <w:suppressAutoHyphens w:val="0"/>
        <w:kinsoku/>
        <w:wordWrap/>
        <w:ind w:leftChars="200" w:left="480" w:firstLineChars="100" w:firstLine="210"/>
        <w:jc w:val="both"/>
        <w:rPr>
          <w:rFonts w:ascii="ＭＳ ゴシック" w:eastAsia="ＭＳ ゴシック" w:hAnsi="ＭＳ ゴシック"/>
          <w:color w:val="000000"/>
          <w:sz w:val="21"/>
        </w:rPr>
      </w:pPr>
      <w:r w:rsidRPr="00C21153">
        <w:rPr>
          <w:rFonts w:ascii="ＭＳ ゴシック" w:eastAsia="ＭＳ ゴシック" w:hAnsi="ＭＳ ゴシック" w:hint="eastAsia"/>
          <w:color w:val="000000"/>
          <w:sz w:val="21"/>
        </w:rPr>
        <w:t>生活困窮者</w:t>
      </w:r>
      <w:r w:rsidR="00AF7943" w:rsidRPr="00C21153">
        <w:rPr>
          <w:rFonts w:ascii="ＭＳ ゴシック" w:eastAsia="ＭＳ ゴシック" w:hAnsi="ＭＳ ゴシック" w:hint="eastAsia"/>
          <w:color w:val="000000"/>
          <w:sz w:val="21"/>
        </w:rPr>
        <w:t>及び生活困窮者の家族その他の関係者</w:t>
      </w:r>
      <w:r w:rsidRPr="00C21153">
        <w:rPr>
          <w:rFonts w:ascii="ＭＳ ゴシック" w:eastAsia="ＭＳ ゴシック" w:hAnsi="ＭＳ ゴシック" w:hint="eastAsia"/>
          <w:color w:val="000000"/>
          <w:sz w:val="21"/>
        </w:rPr>
        <w:t>に対して広く相談を行うとともに、生活困窮者が抱える</w:t>
      </w:r>
      <w:r w:rsidR="00F05734" w:rsidRPr="00C21153">
        <w:rPr>
          <w:rFonts w:ascii="ＭＳ ゴシック" w:eastAsia="ＭＳ ゴシック" w:hAnsi="ＭＳ ゴシック" w:hint="eastAsia"/>
          <w:color w:val="000000"/>
          <w:sz w:val="21"/>
        </w:rPr>
        <w:t>多様で複合的な</w:t>
      </w:r>
      <w:r w:rsidRPr="00C21153">
        <w:rPr>
          <w:rFonts w:ascii="ＭＳ ゴシック" w:eastAsia="ＭＳ ゴシック" w:hAnsi="ＭＳ ゴシック" w:hint="eastAsia"/>
          <w:color w:val="000000"/>
          <w:sz w:val="21"/>
        </w:rPr>
        <w:t>課題を</w:t>
      </w:r>
      <w:r w:rsidR="00F05734" w:rsidRPr="00C21153">
        <w:rPr>
          <w:rFonts w:ascii="ＭＳ ゴシック" w:eastAsia="ＭＳ ゴシック" w:hAnsi="ＭＳ ゴシック" w:hint="eastAsia"/>
          <w:color w:val="000000"/>
          <w:sz w:val="21"/>
        </w:rPr>
        <w:t>包括的に</w:t>
      </w:r>
      <w:r w:rsidRPr="00C21153">
        <w:rPr>
          <w:rFonts w:ascii="ＭＳ ゴシック" w:eastAsia="ＭＳ ゴシック" w:hAnsi="ＭＳ ゴシック" w:hint="eastAsia"/>
          <w:color w:val="000000"/>
          <w:sz w:val="21"/>
        </w:rPr>
        <w:t>受け止め、その者の置かれている状況や本人の意思を十分に確認</w:t>
      </w:r>
      <w:r w:rsidR="000C25D3" w:rsidRPr="00C21153">
        <w:rPr>
          <w:rFonts w:ascii="ＭＳ ゴシック" w:eastAsia="ＭＳ ゴシック" w:hAnsi="ＭＳ ゴシック" w:hint="eastAsia"/>
          <w:color w:val="000000"/>
          <w:sz w:val="21"/>
        </w:rPr>
        <w:t>（以下「アセスメント」という</w:t>
      </w:r>
      <w:r w:rsidR="000C25D3" w:rsidRPr="00C21153">
        <w:rPr>
          <w:rFonts w:ascii="ＭＳ ゴシック" w:eastAsia="ＭＳ ゴシック" w:hAnsi="ＭＳ ゴシック" w:hint="eastAsia"/>
          <w:color w:val="000000"/>
          <w:spacing w:val="-20"/>
          <w:sz w:val="21"/>
        </w:rPr>
        <w:t>。）</w:t>
      </w:r>
      <w:r w:rsidRPr="00C21153">
        <w:rPr>
          <w:rFonts w:ascii="ＭＳ ゴシック" w:eastAsia="ＭＳ ゴシック" w:hAnsi="ＭＳ ゴシック" w:hint="eastAsia"/>
          <w:color w:val="000000"/>
          <w:sz w:val="21"/>
        </w:rPr>
        <w:t>した上で</w:t>
      </w:r>
      <w:r w:rsidR="00F05734" w:rsidRPr="00C21153">
        <w:rPr>
          <w:rFonts w:ascii="ＭＳ ゴシック" w:eastAsia="ＭＳ ゴシック" w:hAnsi="ＭＳ ゴシック" w:hint="eastAsia"/>
          <w:color w:val="000000"/>
          <w:sz w:val="21"/>
        </w:rPr>
        <w:t>、</w:t>
      </w:r>
      <w:r w:rsidR="001116C1" w:rsidRPr="00C21153">
        <w:rPr>
          <w:rFonts w:ascii="ＭＳ ゴシック" w:eastAsia="ＭＳ ゴシック" w:hAnsi="ＭＳ ゴシック" w:hint="eastAsia"/>
          <w:color w:val="000000"/>
          <w:sz w:val="21"/>
        </w:rPr>
        <w:t>支援の種類及び内容等を記載した</w:t>
      </w:r>
      <w:r w:rsidR="000C25D3" w:rsidRPr="00C21153">
        <w:rPr>
          <w:rFonts w:ascii="ＭＳ ゴシック" w:eastAsia="ＭＳ ゴシック" w:hAnsi="ＭＳ ゴシック" w:hint="eastAsia"/>
          <w:color w:val="000000"/>
          <w:sz w:val="21"/>
        </w:rPr>
        <w:t>計画（以下「プラン」という。）</w:t>
      </w:r>
      <w:r w:rsidRPr="00C21153">
        <w:rPr>
          <w:rFonts w:ascii="ＭＳ ゴシック" w:eastAsia="ＭＳ ゴシック" w:hAnsi="ＭＳ ゴシック" w:hint="eastAsia"/>
          <w:color w:val="000000"/>
          <w:sz w:val="21"/>
        </w:rPr>
        <w:t>を策定する。</w:t>
      </w:r>
    </w:p>
    <w:p w:rsidR="009946A7" w:rsidRPr="00C21153" w:rsidRDefault="001116C1" w:rsidP="001116C1">
      <w:pPr>
        <w:suppressAutoHyphens w:val="0"/>
        <w:kinsoku/>
        <w:wordWrap/>
        <w:ind w:leftChars="200" w:left="480"/>
        <w:jc w:val="both"/>
        <w:rPr>
          <w:rFonts w:ascii="ＭＳ ゴシック" w:eastAsia="ＭＳ ゴシック" w:hAnsi="ＭＳ ゴシック"/>
          <w:color w:val="000000"/>
          <w:sz w:val="21"/>
        </w:rPr>
      </w:pPr>
      <w:r w:rsidRPr="00C21153">
        <w:rPr>
          <w:rFonts w:ascii="ＭＳ ゴシック" w:eastAsia="ＭＳ ゴシック" w:hAnsi="ＭＳ ゴシック" w:hint="eastAsia"/>
          <w:color w:val="000000"/>
          <w:sz w:val="21"/>
        </w:rPr>
        <w:t xml:space="preserve">　</w:t>
      </w:r>
      <w:r w:rsidR="007B64D9" w:rsidRPr="00C21153">
        <w:rPr>
          <w:rFonts w:ascii="ＭＳ ゴシック" w:eastAsia="ＭＳ ゴシック" w:hAnsi="ＭＳ ゴシック" w:hint="eastAsia"/>
          <w:color w:val="000000"/>
          <w:sz w:val="21"/>
        </w:rPr>
        <w:t>また、</w:t>
      </w:r>
      <w:r w:rsidR="00965BBA" w:rsidRPr="00C21153">
        <w:rPr>
          <w:rFonts w:ascii="ＭＳ ゴシック" w:eastAsia="ＭＳ ゴシック" w:hAnsi="ＭＳ ゴシック" w:hint="eastAsia"/>
          <w:color w:val="000000"/>
          <w:sz w:val="21"/>
        </w:rPr>
        <w:t>プランに</w:t>
      </w:r>
      <w:r w:rsidR="00965BBA" w:rsidRPr="00C21153">
        <w:rPr>
          <w:rFonts w:ascii="ＭＳ ゴシック" w:eastAsia="ＭＳ ゴシック" w:hAnsi="ＭＳ ゴシック"/>
          <w:color w:val="000000"/>
          <w:sz w:val="21"/>
        </w:rPr>
        <w:t>基づく</w:t>
      </w:r>
      <w:r w:rsidR="00F05734" w:rsidRPr="00C21153">
        <w:rPr>
          <w:rFonts w:ascii="ＭＳ ゴシック" w:eastAsia="ＭＳ ゴシック" w:hAnsi="ＭＳ ゴシック" w:hint="eastAsia"/>
          <w:color w:val="000000"/>
          <w:sz w:val="21"/>
        </w:rPr>
        <w:t>さまざま</w:t>
      </w:r>
      <w:r w:rsidR="00965BBA" w:rsidRPr="00C21153">
        <w:rPr>
          <w:rFonts w:ascii="ＭＳ ゴシック" w:eastAsia="ＭＳ ゴシック" w:hAnsi="ＭＳ ゴシック" w:hint="eastAsia"/>
          <w:color w:val="000000"/>
          <w:sz w:val="21"/>
        </w:rPr>
        <w:t>な支援が</w:t>
      </w:r>
      <w:r w:rsidR="00965BBA" w:rsidRPr="00C21153">
        <w:rPr>
          <w:rFonts w:ascii="ＭＳ ゴシック" w:eastAsia="ＭＳ ゴシック" w:hAnsi="ＭＳ ゴシック"/>
          <w:color w:val="000000"/>
          <w:sz w:val="21"/>
        </w:rPr>
        <w:t>始まった</w:t>
      </w:r>
      <w:r w:rsidR="00965BBA" w:rsidRPr="00C21153">
        <w:rPr>
          <w:rFonts w:ascii="ＭＳ ゴシック" w:eastAsia="ＭＳ ゴシック" w:hAnsi="ＭＳ ゴシック" w:hint="eastAsia"/>
          <w:color w:val="000000"/>
          <w:sz w:val="21"/>
        </w:rPr>
        <w:t>後も</w:t>
      </w:r>
      <w:r w:rsidR="00965BBA" w:rsidRPr="00C21153">
        <w:rPr>
          <w:rFonts w:ascii="ＭＳ ゴシック" w:eastAsia="ＭＳ ゴシック" w:hAnsi="ＭＳ ゴシック"/>
          <w:color w:val="000000"/>
          <w:sz w:val="21"/>
        </w:rPr>
        <w:t>、</w:t>
      </w:r>
      <w:r w:rsidR="007B64D9" w:rsidRPr="00C21153">
        <w:rPr>
          <w:rFonts w:ascii="ＭＳ ゴシック" w:eastAsia="ＭＳ ゴシック" w:hAnsi="ＭＳ ゴシック" w:hint="eastAsia"/>
          <w:color w:val="000000"/>
          <w:sz w:val="21"/>
        </w:rPr>
        <w:t>それらの効果を</w:t>
      </w:r>
      <w:r w:rsidR="00965BBA" w:rsidRPr="00C21153">
        <w:rPr>
          <w:rFonts w:ascii="ＭＳ ゴシック" w:eastAsia="ＭＳ ゴシック" w:hAnsi="ＭＳ ゴシック" w:hint="eastAsia"/>
          <w:color w:val="000000"/>
          <w:sz w:val="21"/>
        </w:rPr>
        <w:t>適切に</w:t>
      </w:r>
      <w:r w:rsidR="007B64D9" w:rsidRPr="00C21153">
        <w:rPr>
          <w:rFonts w:ascii="ＭＳ ゴシック" w:eastAsia="ＭＳ ゴシック" w:hAnsi="ＭＳ ゴシック" w:hint="eastAsia"/>
          <w:color w:val="000000"/>
          <w:sz w:val="21"/>
        </w:rPr>
        <w:t>評価・確認しながら、</w:t>
      </w:r>
      <w:r w:rsidR="00F05734" w:rsidRPr="00C21153">
        <w:rPr>
          <w:rFonts w:ascii="ＭＳ ゴシック" w:eastAsia="ＭＳ ゴシック" w:hAnsi="ＭＳ ゴシック" w:hint="eastAsia"/>
          <w:color w:val="000000"/>
          <w:sz w:val="21"/>
        </w:rPr>
        <w:t>本人の状況に応じた適切な就労支援も含め、本人の自立までを包括的・継続的に支えていく</w:t>
      </w:r>
      <w:r w:rsidR="007B64D9" w:rsidRPr="00C21153">
        <w:rPr>
          <w:rFonts w:ascii="ＭＳ ゴシック" w:eastAsia="ＭＳ ゴシック" w:hAnsi="ＭＳ ゴシック" w:hint="eastAsia"/>
          <w:color w:val="000000"/>
          <w:sz w:val="21"/>
        </w:rPr>
        <w:t>。</w:t>
      </w:r>
    </w:p>
    <w:p w:rsidR="007B64D9" w:rsidRPr="00C21153" w:rsidRDefault="001116C1" w:rsidP="000C25D3">
      <w:pPr>
        <w:suppressAutoHyphens w:val="0"/>
        <w:kinsoku/>
        <w:wordWrap/>
        <w:ind w:firstLineChars="100" w:firstLine="210"/>
        <w:jc w:val="both"/>
        <w:rPr>
          <w:rFonts w:ascii="ＭＳ ゴシック" w:eastAsia="ＭＳ ゴシック" w:hAnsi="ＭＳ ゴシック"/>
          <w:color w:val="000000"/>
          <w:sz w:val="21"/>
        </w:rPr>
      </w:pPr>
      <w:r w:rsidRPr="00C21153">
        <w:rPr>
          <w:rFonts w:ascii="ＭＳ ゴシック" w:eastAsia="ＭＳ ゴシック" w:hAnsi="ＭＳ ゴシック" w:hint="eastAsia"/>
          <w:color w:val="000000"/>
          <w:sz w:val="21"/>
        </w:rPr>
        <w:t>イ　生活困窮者支援を通じた地域づくり</w:t>
      </w:r>
    </w:p>
    <w:p w:rsidR="007B64D9" w:rsidRPr="00C21153" w:rsidRDefault="009946A7" w:rsidP="009946A7">
      <w:pPr>
        <w:suppressAutoHyphens w:val="0"/>
        <w:kinsoku/>
        <w:wordWrap/>
        <w:ind w:leftChars="200" w:left="480"/>
        <w:jc w:val="both"/>
        <w:rPr>
          <w:rFonts w:ascii="ＭＳ ゴシック" w:eastAsia="ＭＳ ゴシック" w:hAnsi="ＭＳ ゴシック"/>
          <w:color w:val="000000"/>
          <w:sz w:val="21"/>
        </w:rPr>
      </w:pPr>
      <w:r w:rsidRPr="00C21153">
        <w:rPr>
          <w:rFonts w:ascii="ＭＳ ゴシック" w:eastAsia="ＭＳ ゴシック" w:hAnsi="ＭＳ ゴシック" w:hint="eastAsia"/>
          <w:color w:val="000000"/>
          <w:sz w:val="21"/>
        </w:rPr>
        <w:t xml:space="preserve">　</w:t>
      </w:r>
      <w:r w:rsidR="001116C1" w:rsidRPr="00C21153">
        <w:rPr>
          <w:rFonts w:ascii="ＭＳ ゴシック" w:eastAsia="ＭＳ ゴシック" w:hAnsi="ＭＳ ゴシック" w:hint="eastAsia"/>
          <w:color w:val="000000"/>
          <w:sz w:val="21"/>
        </w:rPr>
        <w:t>生活困窮者の早期把握や見守りを行うため、関係機関・関係者のネットワークを構築し、包括的な支援策を用意するとともに、生活困窮者の社会参加や就労の場を広げていく。さらに、生活困窮者の支援にあたっては、既存の社会資源を積極的に活用するとともに、社会資源が不足している場合は、新たに開発することに努める。</w:t>
      </w:r>
    </w:p>
    <w:p w:rsidR="009E3FA9" w:rsidRPr="00C21153" w:rsidRDefault="001F4CFD" w:rsidP="0043730D">
      <w:pPr>
        <w:suppressAutoHyphens w:val="0"/>
        <w:kinsoku/>
        <w:wordWrap/>
        <w:ind w:leftChars="100" w:left="240"/>
        <w:jc w:val="both"/>
        <w:rPr>
          <w:rFonts w:ascii="ＭＳ ゴシック" w:eastAsia="ＭＳ ゴシック" w:hAnsi="ＭＳ ゴシック"/>
          <w:color w:val="000000"/>
          <w:sz w:val="21"/>
        </w:rPr>
      </w:pPr>
      <w:r w:rsidRPr="00C21153">
        <w:rPr>
          <w:rFonts w:ascii="ＭＳ ゴシック" w:eastAsia="ＭＳ ゴシック" w:hAnsi="ＭＳ ゴシック" w:hint="eastAsia"/>
          <w:color w:val="000000"/>
          <w:sz w:val="21"/>
        </w:rPr>
        <w:t>ウ</w:t>
      </w:r>
      <w:r w:rsidR="007F4F39" w:rsidRPr="00C21153">
        <w:rPr>
          <w:rFonts w:ascii="ＭＳ ゴシック" w:eastAsia="ＭＳ ゴシック" w:hAnsi="ＭＳ ゴシック" w:hint="eastAsia"/>
          <w:color w:val="000000"/>
          <w:sz w:val="21"/>
        </w:rPr>
        <w:t xml:space="preserve">　就労準備支援事業との連携</w:t>
      </w:r>
    </w:p>
    <w:p w:rsidR="00CA44A7" w:rsidRPr="00C21153" w:rsidRDefault="009D274E" w:rsidP="00E838EC">
      <w:pPr>
        <w:suppressAutoHyphens w:val="0"/>
        <w:kinsoku/>
        <w:wordWrap/>
        <w:ind w:leftChars="200" w:left="480" w:firstLineChars="100" w:firstLine="210"/>
        <w:jc w:val="both"/>
        <w:rPr>
          <w:rFonts w:ascii="ＭＳ ゴシック" w:eastAsia="ＭＳ ゴシック" w:hAnsi="ＭＳ ゴシック"/>
          <w:color w:val="000000"/>
          <w:sz w:val="21"/>
        </w:rPr>
      </w:pPr>
      <w:r w:rsidRPr="00C21153">
        <w:rPr>
          <w:rFonts w:ascii="ＭＳ ゴシック" w:eastAsia="ＭＳ ゴシック" w:hAnsi="ＭＳ ゴシック" w:hint="eastAsia"/>
          <w:color w:val="000000"/>
          <w:sz w:val="21"/>
        </w:rPr>
        <w:t>自立相談支援事業を実施する機関（以下「自立相談支援機関」という。）は、</w:t>
      </w:r>
      <w:r w:rsidR="001F4CFD" w:rsidRPr="00C21153">
        <w:rPr>
          <w:rFonts w:ascii="ＭＳ ゴシック" w:eastAsia="ＭＳ ゴシック" w:hAnsi="ＭＳ ゴシック" w:hint="eastAsia"/>
          <w:color w:val="000000"/>
          <w:sz w:val="21"/>
        </w:rPr>
        <w:t>就労準備支援事業を実施する事業者と</w:t>
      </w:r>
      <w:r w:rsidR="00CA44A7" w:rsidRPr="00C21153">
        <w:rPr>
          <w:rFonts w:ascii="ＭＳ ゴシック" w:eastAsia="ＭＳ ゴシック" w:hAnsi="ＭＳ ゴシック" w:hint="eastAsia"/>
          <w:color w:val="000000"/>
          <w:sz w:val="21"/>
        </w:rPr>
        <w:t>緊密な連携を図</w:t>
      </w:r>
      <w:r w:rsidR="00700F3F" w:rsidRPr="00C21153">
        <w:rPr>
          <w:rFonts w:ascii="ＭＳ ゴシック" w:eastAsia="ＭＳ ゴシック" w:hAnsi="ＭＳ ゴシック" w:hint="eastAsia"/>
          <w:color w:val="000000"/>
          <w:sz w:val="21"/>
        </w:rPr>
        <w:t>り、</w:t>
      </w:r>
      <w:r w:rsidRPr="00C21153">
        <w:rPr>
          <w:rFonts w:ascii="ＭＳ ゴシック" w:eastAsia="ＭＳ ゴシック" w:hAnsi="ＭＳ ゴシック" w:hint="eastAsia"/>
          <w:color w:val="000000"/>
          <w:sz w:val="21"/>
        </w:rPr>
        <w:t>支援を必要とする方に対し次の取り組み</w:t>
      </w:r>
      <w:r w:rsidR="006A00C1" w:rsidRPr="00C21153">
        <w:rPr>
          <w:rFonts w:ascii="ＭＳ ゴシック" w:eastAsia="ＭＳ ゴシック" w:hAnsi="ＭＳ ゴシック" w:hint="eastAsia"/>
          <w:color w:val="000000"/>
          <w:sz w:val="21"/>
        </w:rPr>
        <w:t>を行う</w:t>
      </w:r>
      <w:r w:rsidR="00A006FB" w:rsidRPr="00C21153">
        <w:rPr>
          <w:rFonts w:ascii="ＭＳ ゴシック" w:eastAsia="ＭＳ ゴシック" w:hAnsi="ＭＳ ゴシック" w:hint="eastAsia"/>
          <w:color w:val="000000"/>
          <w:sz w:val="21"/>
        </w:rPr>
        <w:t>。</w:t>
      </w:r>
    </w:p>
    <w:p w:rsidR="00CA44A7" w:rsidRPr="00C21153" w:rsidRDefault="00CA44A7" w:rsidP="00E838EC">
      <w:pPr>
        <w:suppressAutoHyphens w:val="0"/>
        <w:kinsoku/>
        <w:wordWrap/>
        <w:ind w:leftChars="200" w:left="690" w:hangingChars="100" w:hanging="210"/>
        <w:jc w:val="both"/>
        <w:rPr>
          <w:rFonts w:ascii="ＭＳ ゴシック" w:eastAsia="ＭＳ ゴシック" w:hAnsi="ＭＳ ゴシック"/>
          <w:color w:val="000000"/>
          <w:sz w:val="21"/>
        </w:rPr>
      </w:pPr>
      <w:r w:rsidRPr="00C21153">
        <w:rPr>
          <w:rFonts w:ascii="ＭＳ ゴシック" w:eastAsia="ＭＳ ゴシック" w:hAnsi="ＭＳ ゴシック" w:hint="eastAsia"/>
          <w:color w:val="000000"/>
          <w:sz w:val="21"/>
        </w:rPr>
        <w:t>①</w:t>
      </w:r>
      <w:r w:rsidR="0043730D">
        <w:rPr>
          <w:rFonts w:ascii="ＭＳ ゴシック" w:eastAsia="ＭＳ ゴシック" w:hAnsi="ＭＳ ゴシック" w:hint="eastAsia"/>
          <w:color w:val="000000"/>
          <w:sz w:val="21"/>
        </w:rPr>
        <w:t xml:space="preserve">　</w:t>
      </w:r>
      <w:r w:rsidRPr="00C21153">
        <w:rPr>
          <w:rFonts w:ascii="ＭＳ ゴシック" w:eastAsia="ＭＳ ゴシック" w:hAnsi="ＭＳ ゴシック" w:hint="eastAsia"/>
          <w:color w:val="000000"/>
          <w:sz w:val="21"/>
        </w:rPr>
        <w:t>就労準備支援事業者と</w:t>
      </w:r>
      <w:r w:rsidR="00A7467D" w:rsidRPr="00C21153">
        <w:rPr>
          <w:rFonts w:ascii="ＭＳ ゴシック" w:eastAsia="ＭＳ ゴシック" w:hAnsi="ＭＳ ゴシック" w:hint="eastAsia"/>
          <w:color w:val="000000"/>
          <w:sz w:val="21"/>
        </w:rPr>
        <w:t>、</w:t>
      </w:r>
      <w:r w:rsidR="00DE07E8" w:rsidRPr="00C21153">
        <w:rPr>
          <w:rFonts w:ascii="ＭＳ ゴシック" w:eastAsia="ＭＳ ゴシック" w:hAnsi="ＭＳ ゴシック" w:hint="eastAsia"/>
          <w:color w:val="000000"/>
          <w:sz w:val="21"/>
        </w:rPr>
        <w:t>十分</w:t>
      </w:r>
      <w:r w:rsidR="009057E6" w:rsidRPr="00C21153">
        <w:rPr>
          <w:rFonts w:ascii="ＭＳ ゴシック" w:eastAsia="ＭＳ ゴシック" w:hAnsi="ＭＳ ゴシック" w:hint="eastAsia"/>
          <w:color w:val="000000"/>
          <w:sz w:val="21"/>
        </w:rPr>
        <w:t>に</w:t>
      </w:r>
      <w:r w:rsidR="00BB2526" w:rsidRPr="00C21153">
        <w:rPr>
          <w:rFonts w:ascii="ＭＳ ゴシック" w:eastAsia="ＭＳ ゴシック" w:hAnsi="ＭＳ ゴシック" w:hint="eastAsia"/>
          <w:color w:val="000000"/>
          <w:sz w:val="21"/>
        </w:rPr>
        <w:t>情報交換</w:t>
      </w:r>
      <w:r w:rsidR="009057E6" w:rsidRPr="00C21153">
        <w:rPr>
          <w:rFonts w:ascii="ＭＳ ゴシック" w:eastAsia="ＭＳ ゴシック" w:hAnsi="ＭＳ ゴシック" w:hint="eastAsia"/>
          <w:color w:val="000000"/>
          <w:sz w:val="21"/>
        </w:rPr>
        <w:t>する</w:t>
      </w:r>
      <w:r w:rsidR="006A00C1" w:rsidRPr="00C21153">
        <w:rPr>
          <w:rFonts w:ascii="ＭＳ ゴシック" w:eastAsia="ＭＳ ゴシック" w:hAnsi="ＭＳ ゴシック" w:hint="eastAsia"/>
          <w:color w:val="000000"/>
          <w:sz w:val="21"/>
        </w:rPr>
        <w:t>と</w:t>
      </w:r>
      <w:r w:rsidR="00DE07E8" w:rsidRPr="00C21153">
        <w:rPr>
          <w:rFonts w:ascii="ＭＳ ゴシック" w:eastAsia="ＭＳ ゴシック" w:hAnsi="ＭＳ ゴシック" w:hint="eastAsia"/>
          <w:color w:val="000000"/>
          <w:sz w:val="21"/>
        </w:rPr>
        <w:t>ともに</w:t>
      </w:r>
      <w:r w:rsidRPr="00C21153">
        <w:rPr>
          <w:rFonts w:ascii="ＭＳ ゴシック" w:eastAsia="ＭＳ ゴシック" w:hAnsi="ＭＳ ゴシック" w:hint="eastAsia"/>
          <w:color w:val="000000"/>
          <w:sz w:val="21"/>
        </w:rPr>
        <w:t>各町村</w:t>
      </w:r>
      <w:r w:rsidR="00CB452F" w:rsidRPr="00C21153">
        <w:rPr>
          <w:rFonts w:ascii="ＭＳ ゴシック" w:eastAsia="ＭＳ ゴシック" w:hAnsi="ＭＳ ゴシック" w:hint="eastAsia"/>
          <w:color w:val="000000"/>
          <w:sz w:val="21"/>
        </w:rPr>
        <w:t>の</w:t>
      </w:r>
      <w:r w:rsidRPr="00C21153">
        <w:rPr>
          <w:rFonts w:ascii="ＭＳ ゴシック" w:eastAsia="ＭＳ ゴシック" w:hAnsi="ＭＳ ゴシック" w:hint="eastAsia"/>
          <w:color w:val="000000"/>
          <w:sz w:val="21"/>
        </w:rPr>
        <w:t>関係機関</w:t>
      </w:r>
      <w:r w:rsidR="00CB452F" w:rsidRPr="00C21153">
        <w:rPr>
          <w:rFonts w:ascii="ＭＳ ゴシック" w:eastAsia="ＭＳ ゴシック" w:hAnsi="ＭＳ ゴシック" w:hint="eastAsia"/>
          <w:color w:val="000000"/>
          <w:sz w:val="21"/>
        </w:rPr>
        <w:t>・関係者</w:t>
      </w:r>
      <w:r w:rsidRPr="00C21153">
        <w:rPr>
          <w:rFonts w:ascii="ＭＳ ゴシック" w:eastAsia="ＭＳ ゴシック" w:hAnsi="ＭＳ ゴシック" w:hint="eastAsia"/>
          <w:color w:val="000000"/>
          <w:sz w:val="21"/>
        </w:rPr>
        <w:t>を訪問</w:t>
      </w:r>
      <w:r w:rsidR="00CD2729" w:rsidRPr="00C21153">
        <w:rPr>
          <w:rFonts w:ascii="ＭＳ ゴシック" w:eastAsia="ＭＳ ゴシック" w:hAnsi="ＭＳ ゴシック" w:hint="eastAsia"/>
          <w:color w:val="000000"/>
          <w:sz w:val="21"/>
        </w:rPr>
        <w:t>するなどの方法で</w:t>
      </w:r>
      <w:r w:rsidR="00CB452F" w:rsidRPr="00C21153">
        <w:rPr>
          <w:rFonts w:ascii="ＭＳ ゴシック" w:eastAsia="ＭＳ ゴシック" w:hAnsi="ＭＳ ゴシック" w:hint="eastAsia"/>
          <w:color w:val="000000"/>
          <w:sz w:val="21"/>
        </w:rPr>
        <w:t>ネットワークを構築</w:t>
      </w:r>
      <w:r w:rsidR="00CD2729" w:rsidRPr="00C21153">
        <w:rPr>
          <w:rFonts w:ascii="ＭＳ ゴシック" w:eastAsia="ＭＳ ゴシック" w:hAnsi="ＭＳ ゴシック" w:hint="eastAsia"/>
          <w:color w:val="000000"/>
          <w:sz w:val="21"/>
        </w:rPr>
        <w:t>し</w:t>
      </w:r>
      <w:r w:rsidR="00CB452F" w:rsidRPr="00C21153">
        <w:rPr>
          <w:rFonts w:ascii="ＭＳ ゴシック" w:eastAsia="ＭＳ ゴシック" w:hAnsi="ＭＳ ゴシック" w:hint="eastAsia"/>
          <w:color w:val="000000"/>
          <w:sz w:val="21"/>
        </w:rPr>
        <w:t>、</w:t>
      </w:r>
      <w:r w:rsidR="00CD2729" w:rsidRPr="00C21153">
        <w:rPr>
          <w:rFonts w:ascii="ＭＳ ゴシック" w:eastAsia="ＭＳ ゴシック" w:hAnsi="ＭＳ ゴシック" w:hint="eastAsia"/>
          <w:color w:val="000000"/>
          <w:sz w:val="21"/>
        </w:rPr>
        <w:t>事業利用対象者</w:t>
      </w:r>
      <w:r w:rsidR="009E1834" w:rsidRPr="00C21153">
        <w:rPr>
          <w:rFonts w:ascii="ＭＳ ゴシック" w:eastAsia="ＭＳ ゴシック" w:hAnsi="ＭＳ ゴシック" w:hint="eastAsia"/>
          <w:color w:val="000000"/>
          <w:sz w:val="21"/>
        </w:rPr>
        <w:t>の早期把握</w:t>
      </w:r>
      <w:r w:rsidR="009057E6" w:rsidRPr="00C21153">
        <w:rPr>
          <w:rFonts w:ascii="ＭＳ ゴシック" w:eastAsia="ＭＳ ゴシック" w:hAnsi="ＭＳ ゴシック" w:hint="eastAsia"/>
          <w:color w:val="000000"/>
          <w:sz w:val="21"/>
        </w:rPr>
        <w:t>や</w:t>
      </w:r>
      <w:r w:rsidR="00CB452F" w:rsidRPr="00C21153">
        <w:rPr>
          <w:rFonts w:ascii="ＭＳ ゴシック" w:eastAsia="ＭＳ ゴシック" w:hAnsi="ＭＳ ゴシック" w:hint="eastAsia"/>
          <w:color w:val="000000"/>
          <w:sz w:val="21"/>
        </w:rPr>
        <w:t>社会資源の開拓を</w:t>
      </w:r>
      <w:r w:rsidR="009E1834" w:rsidRPr="00C21153">
        <w:rPr>
          <w:rFonts w:ascii="ＭＳ ゴシック" w:eastAsia="ＭＳ ゴシック" w:hAnsi="ＭＳ ゴシック" w:hint="eastAsia"/>
          <w:color w:val="000000"/>
          <w:sz w:val="21"/>
        </w:rPr>
        <w:t>促進する</w:t>
      </w:r>
      <w:r w:rsidR="005D5B50" w:rsidRPr="00C21153">
        <w:rPr>
          <w:rFonts w:ascii="ＭＳ ゴシック" w:eastAsia="ＭＳ ゴシック" w:hAnsi="ＭＳ ゴシック" w:hint="eastAsia"/>
          <w:color w:val="000000"/>
          <w:sz w:val="21"/>
        </w:rPr>
        <w:t>こと</w:t>
      </w:r>
      <w:r w:rsidR="00BB2526" w:rsidRPr="00C21153">
        <w:rPr>
          <w:rFonts w:ascii="ＭＳ ゴシック" w:eastAsia="ＭＳ ゴシック" w:hAnsi="ＭＳ ゴシック" w:hint="eastAsia"/>
          <w:color w:val="000000"/>
          <w:sz w:val="21"/>
        </w:rPr>
        <w:t>。</w:t>
      </w:r>
    </w:p>
    <w:p w:rsidR="00BB2526" w:rsidRPr="00C21153" w:rsidRDefault="006A00C1" w:rsidP="00E838EC">
      <w:pPr>
        <w:suppressAutoHyphens w:val="0"/>
        <w:kinsoku/>
        <w:wordWrap/>
        <w:ind w:leftChars="200" w:left="690" w:hangingChars="100" w:hanging="210"/>
        <w:jc w:val="both"/>
        <w:rPr>
          <w:rFonts w:ascii="ＭＳ ゴシック" w:eastAsia="ＭＳ ゴシック" w:hAnsi="ＭＳ ゴシック"/>
          <w:color w:val="000000"/>
          <w:sz w:val="21"/>
        </w:rPr>
      </w:pPr>
      <w:r w:rsidRPr="00C21153">
        <w:rPr>
          <w:rFonts w:ascii="ＭＳ ゴシック" w:eastAsia="ＭＳ ゴシック" w:hAnsi="ＭＳ ゴシック" w:hint="eastAsia"/>
          <w:color w:val="000000"/>
          <w:sz w:val="21"/>
        </w:rPr>
        <w:t>②</w:t>
      </w:r>
      <w:r w:rsidR="0043730D">
        <w:rPr>
          <w:rFonts w:ascii="ＭＳ ゴシック" w:eastAsia="ＭＳ ゴシック" w:hAnsi="ＭＳ ゴシック" w:hint="eastAsia"/>
          <w:color w:val="000000"/>
          <w:sz w:val="21"/>
        </w:rPr>
        <w:t xml:space="preserve">　</w:t>
      </w:r>
      <w:r w:rsidR="009D274E" w:rsidRPr="00C21153">
        <w:rPr>
          <w:rFonts w:ascii="ＭＳ ゴシック" w:eastAsia="ＭＳ ゴシック" w:hAnsi="ＭＳ ゴシック" w:hint="eastAsia"/>
          <w:color w:val="000000"/>
          <w:sz w:val="21"/>
        </w:rPr>
        <w:t>就労準備支援事業の利用中であっても、本人の状態の変化に対して自立相談支援機関として必要な支援を検討・実施するのみならず、前段階（意欲喚起）や後段階（就労</w:t>
      </w:r>
      <w:r w:rsidR="00A006FB" w:rsidRPr="00C21153">
        <w:rPr>
          <w:rFonts w:ascii="ＭＳ ゴシック" w:eastAsia="ＭＳ ゴシック" w:hAnsi="ＭＳ ゴシック" w:hint="eastAsia"/>
          <w:color w:val="000000"/>
          <w:sz w:val="21"/>
        </w:rPr>
        <w:t>支援など）も含め、本人の就労支援全体を通して支援</w:t>
      </w:r>
      <w:r w:rsidRPr="00C21153">
        <w:rPr>
          <w:rFonts w:ascii="ＭＳ ゴシック" w:eastAsia="ＭＳ ゴシック" w:hAnsi="ＭＳ ゴシック" w:hint="eastAsia"/>
          <w:color w:val="000000"/>
          <w:sz w:val="21"/>
        </w:rPr>
        <w:t>すると</w:t>
      </w:r>
      <w:r w:rsidR="008727DE" w:rsidRPr="00C21153">
        <w:rPr>
          <w:rFonts w:ascii="ＭＳ ゴシック" w:eastAsia="ＭＳ ゴシック" w:hAnsi="ＭＳ ゴシック" w:hint="eastAsia"/>
          <w:color w:val="000000"/>
          <w:sz w:val="21"/>
        </w:rPr>
        <w:t>ともに</w:t>
      </w:r>
      <w:r w:rsidR="00A006FB" w:rsidRPr="00C21153">
        <w:rPr>
          <w:rFonts w:ascii="ＭＳ ゴシック" w:eastAsia="ＭＳ ゴシック" w:hAnsi="ＭＳ ゴシック" w:hint="eastAsia"/>
          <w:color w:val="000000"/>
          <w:sz w:val="21"/>
        </w:rPr>
        <w:t>、</w:t>
      </w:r>
      <w:r w:rsidR="00CD2729" w:rsidRPr="00C21153">
        <w:rPr>
          <w:rFonts w:ascii="ＭＳ ゴシック" w:eastAsia="ＭＳ ゴシック" w:hAnsi="ＭＳ ゴシック" w:hint="eastAsia"/>
          <w:color w:val="000000"/>
          <w:sz w:val="21"/>
        </w:rPr>
        <w:t>両者で</w:t>
      </w:r>
      <w:r w:rsidR="00BB2526" w:rsidRPr="00C21153">
        <w:rPr>
          <w:rFonts w:ascii="ＭＳ ゴシック" w:eastAsia="ＭＳ ゴシック" w:hAnsi="ＭＳ ゴシック" w:hint="eastAsia"/>
          <w:color w:val="000000"/>
          <w:sz w:val="21"/>
        </w:rPr>
        <w:t>支援</w:t>
      </w:r>
      <w:r w:rsidR="008727DE" w:rsidRPr="00C21153">
        <w:rPr>
          <w:rFonts w:ascii="ＭＳ ゴシック" w:eastAsia="ＭＳ ゴシック" w:hAnsi="ＭＳ ゴシック" w:hint="eastAsia"/>
          <w:color w:val="000000"/>
          <w:sz w:val="21"/>
        </w:rPr>
        <w:t>内</w:t>
      </w:r>
      <w:r w:rsidR="00BB2526" w:rsidRPr="00C21153">
        <w:rPr>
          <w:rFonts w:ascii="ＭＳ ゴシック" w:eastAsia="ＭＳ ゴシック" w:hAnsi="ＭＳ ゴシック" w:hint="eastAsia"/>
          <w:color w:val="000000"/>
          <w:sz w:val="21"/>
        </w:rPr>
        <w:t>容を</w:t>
      </w:r>
      <w:r w:rsidR="009D274E" w:rsidRPr="00C21153">
        <w:rPr>
          <w:rFonts w:ascii="ＭＳ ゴシック" w:eastAsia="ＭＳ ゴシック" w:hAnsi="ＭＳ ゴシック" w:hint="eastAsia"/>
          <w:color w:val="000000"/>
          <w:sz w:val="21"/>
        </w:rPr>
        <w:t>協議</w:t>
      </w:r>
      <w:r w:rsidR="00CD2729" w:rsidRPr="00C21153">
        <w:rPr>
          <w:rFonts w:ascii="ＭＳ ゴシック" w:eastAsia="ＭＳ ゴシック" w:hAnsi="ＭＳ ゴシック" w:hint="eastAsia"/>
          <w:color w:val="000000"/>
          <w:sz w:val="21"/>
        </w:rPr>
        <w:t>し、役割分担し</w:t>
      </w:r>
      <w:r w:rsidR="00A006FB" w:rsidRPr="00C21153">
        <w:rPr>
          <w:rFonts w:ascii="ＭＳ ゴシック" w:eastAsia="ＭＳ ゴシック" w:hAnsi="ＭＳ ゴシック" w:hint="eastAsia"/>
          <w:color w:val="000000"/>
          <w:sz w:val="21"/>
        </w:rPr>
        <w:t>つつ</w:t>
      </w:r>
      <w:r w:rsidR="00A7467D" w:rsidRPr="00C21153">
        <w:rPr>
          <w:rFonts w:ascii="ＭＳ ゴシック" w:eastAsia="ＭＳ ゴシック" w:hAnsi="ＭＳ ゴシック" w:hint="eastAsia"/>
          <w:color w:val="000000"/>
          <w:sz w:val="21"/>
        </w:rPr>
        <w:t>本人の自立を支援すること。</w:t>
      </w:r>
    </w:p>
    <w:p w:rsidR="001F4CFD" w:rsidRPr="00C21153" w:rsidRDefault="009D274E" w:rsidP="0043730D">
      <w:pPr>
        <w:suppressAutoHyphens w:val="0"/>
        <w:kinsoku/>
        <w:wordWrap/>
        <w:ind w:leftChars="100" w:left="240"/>
        <w:jc w:val="both"/>
        <w:rPr>
          <w:rFonts w:ascii="ＭＳ ゴシック" w:eastAsia="ＭＳ ゴシック" w:hAnsi="ＭＳ ゴシック"/>
          <w:color w:val="000000"/>
          <w:sz w:val="21"/>
        </w:rPr>
      </w:pPr>
      <w:r w:rsidRPr="00C21153">
        <w:rPr>
          <w:rFonts w:ascii="ＭＳ ゴシック" w:eastAsia="ＭＳ ゴシック" w:hAnsi="ＭＳ ゴシック" w:hint="eastAsia"/>
          <w:color w:val="000000"/>
          <w:sz w:val="21"/>
        </w:rPr>
        <w:t>エ　家計改善支援事業の</w:t>
      </w:r>
      <w:r w:rsidR="006A00C1" w:rsidRPr="00C21153">
        <w:rPr>
          <w:rFonts w:ascii="ＭＳ ゴシック" w:eastAsia="ＭＳ ゴシック" w:hAnsi="ＭＳ ゴシック" w:hint="eastAsia"/>
          <w:color w:val="000000"/>
          <w:sz w:val="21"/>
        </w:rPr>
        <w:t>実施</w:t>
      </w:r>
    </w:p>
    <w:p w:rsidR="001F4CFD" w:rsidRPr="00C21153" w:rsidRDefault="008727DE" w:rsidP="0043730D">
      <w:pPr>
        <w:suppressAutoHyphens w:val="0"/>
        <w:kinsoku/>
        <w:wordWrap/>
        <w:ind w:leftChars="200" w:left="480" w:firstLineChars="100" w:firstLine="210"/>
        <w:jc w:val="both"/>
        <w:rPr>
          <w:rFonts w:ascii="ＭＳ ゴシック" w:eastAsia="ＭＳ ゴシック" w:hAnsi="ＭＳ ゴシック"/>
          <w:color w:val="000000"/>
          <w:sz w:val="21"/>
        </w:rPr>
      </w:pPr>
      <w:r w:rsidRPr="00C21153">
        <w:rPr>
          <w:rFonts w:ascii="ＭＳ ゴシック" w:eastAsia="ＭＳ ゴシック" w:hAnsi="ＭＳ ゴシック" w:hint="eastAsia"/>
          <w:color w:val="000000"/>
          <w:sz w:val="21"/>
        </w:rPr>
        <w:t>「</w:t>
      </w:r>
      <w:r w:rsidR="006A00C1" w:rsidRPr="00C21153">
        <w:rPr>
          <w:rFonts w:ascii="ＭＳ ゴシック" w:eastAsia="ＭＳ ゴシック" w:hAnsi="ＭＳ ゴシック" w:hint="eastAsia"/>
          <w:color w:val="000000"/>
          <w:sz w:val="21"/>
        </w:rPr>
        <w:t>生活困窮者家計改善支援事業実施要領</w:t>
      </w:r>
      <w:r w:rsidRPr="00C21153">
        <w:rPr>
          <w:rFonts w:ascii="ＭＳ ゴシック" w:eastAsia="ＭＳ ゴシック" w:hAnsi="ＭＳ ゴシック" w:hint="eastAsia"/>
          <w:color w:val="000000"/>
          <w:sz w:val="21"/>
        </w:rPr>
        <w:t>」</w:t>
      </w:r>
      <w:r w:rsidR="006A00C1" w:rsidRPr="00C21153">
        <w:rPr>
          <w:rFonts w:ascii="ＭＳ ゴシック" w:eastAsia="ＭＳ ゴシック" w:hAnsi="ＭＳ ゴシック" w:hint="eastAsia"/>
          <w:color w:val="000000"/>
          <w:sz w:val="21"/>
        </w:rPr>
        <w:t>に定める業務を実施する</w:t>
      </w:r>
      <w:r w:rsidRPr="00C21153">
        <w:rPr>
          <w:rFonts w:ascii="ＭＳ ゴシック" w:eastAsia="ＭＳ ゴシック" w:hAnsi="ＭＳ ゴシック" w:hint="eastAsia"/>
          <w:color w:val="000000"/>
          <w:sz w:val="21"/>
        </w:rPr>
        <w:t>こと</w:t>
      </w:r>
      <w:r w:rsidR="006A00C1" w:rsidRPr="00C21153">
        <w:rPr>
          <w:rFonts w:ascii="ＭＳ ゴシック" w:eastAsia="ＭＳ ゴシック" w:hAnsi="ＭＳ ゴシック" w:hint="eastAsia"/>
          <w:color w:val="000000"/>
          <w:sz w:val="21"/>
        </w:rPr>
        <w:t>。</w:t>
      </w:r>
    </w:p>
    <w:p w:rsidR="00906635" w:rsidRPr="00C21153" w:rsidRDefault="009E1834" w:rsidP="0043730D">
      <w:pPr>
        <w:suppressAutoHyphens w:val="0"/>
        <w:kinsoku/>
        <w:wordWrap/>
        <w:ind w:leftChars="100" w:left="240"/>
        <w:jc w:val="both"/>
        <w:rPr>
          <w:rFonts w:ascii="ＭＳ ゴシック" w:eastAsia="ＭＳ ゴシック" w:hAnsi="ＭＳ ゴシック"/>
          <w:color w:val="000000"/>
          <w:sz w:val="21"/>
        </w:rPr>
      </w:pPr>
      <w:r w:rsidRPr="00C21153">
        <w:rPr>
          <w:rFonts w:ascii="ＭＳ ゴシック" w:eastAsia="ＭＳ ゴシック" w:hAnsi="ＭＳ ゴシック" w:hint="eastAsia"/>
          <w:color w:val="000000"/>
          <w:sz w:val="21"/>
        </w:rPr>
        <w:lastRenderedPageBreak/>
        <w:t>オ　アウトリーチ</w:t>
      </w:r>
      <w:r w:rsidR="002434C2" w:rsidRPr="00C21153">
        <w:rPr>
          <w:rFonts w:ascii="ＭＳ ゴシック" w:eastAsia="ＭＳ ゴシック" w:hAnsi="ＭＳ ゴシック" w:hint="eastAsia"/>
          <w:color w:val="000000"/>
          <w:sz w:val="21"/>
        </w:rPr>
        <w:t>等の充実による自立相談支援機能の強化</w:t>
      </w:r>
    </w:p>
    <w:p w:rsidR="00CD2729" w:rsidRPr="00C21153" w:rsidRDefault="0076590C" w:rsidP="00E838EC">
      <w:pPr>
        <w:suppressAutoHyphens w:val="0"/>
        <w:kinsoku/>
        <w:wordWrap/>
        <w:ind w:leftChars="200" w:left="690" w:hangingChars="100" w:hanging="210"/>
        <w:jc w:val="both"/>
        <w:rPr>
          <w:rFonts w:ascii="ＭＳ ゴシック" w:eastAsia="ＭＳ ゴシック" w:hAnsi="ＭＳ ゴシック"/>
          <w:color w:val="000000"/>
          <w:sz w:val="21"/>
        </w:rPr>
      </w:pPr>
      <w:r w:rsidRPr="00C21153">
        <w:rPr>
          <w:rFonts w:ascii="ＭＳ ゴシック" w:eastAsia="ＭＳ ゴシック" w:hAnsi="ＭＳ ゴシック" w:hint="eastAsia"/>
          <w:color w:val="000000"/>
          <w:sz w:val="21"/>
        </w:rPr>
        <w:t>①</w:t>
      </w:r>
      <w:r w:rsidR="0043730D">
        <w:rPr>
          <w:rFonts w:ascii="ＭＳ ゴシック" w:eastAsia="ＭＳ ゴシック" w:hAnsi="ＭＳ ゴシック" w:hint="eastAsia"/>
          <w:color w:val="000000"/>
          <w:sz w:val="21"/>
        </w:rPr>
        <w:t xml:space="preserve">　</w:t>
      </w:r>
      <w:r w:rsidRPr="00C21153">
        <w:rPr>
          <w:rFonts w:ascii="ＭＳ ゴシック" w:eastAsia="ＭＳ ゴシック" w:hAnsi="ＭＳ ゴシック" w:hint="eastAsia"/>
          <w:color w:val="000000"/>
          <w:sz w:val="21"/>
        </w:rPr>
        <w:t>アウトリーチ支援員を配置し、生活困窮者の早期把握</w:t>
      </w:r>
      <w:r w:rsidR="009D274E" w:rsidRPr="00C21153">
        <w:rPr>
          <w:rFonts w:ascii="ＭＳ ゴシック" w:eastAsia="ＭＳ ゴシック" w:hAnsi="ＭＳ ゴシック" w:hint="eastAsia"/>
          <w:color w:val="000000"/>
          <w:sz w:val="21"/>
        </w:rPr>
        <w:t>に努めるとともに</w:t>
      </w:r>
      <w:r w:rsidRPr="00C21153">
        <w:rPr>
          <w:rFonts w:ascii="ＭＳ ゴシック" w:eastAsia="ＭＳ ゴシック" w:hAnsi="ＭＳ ゴシック" w:hint="eastAsia"/>
          <w:color w:val="000000"/>
          <w:sz w:val="21"/>
        </w:rPr>
        <w:t>、ひきこもり状態にある方など支援に時間がかかる方に対するより丁寧な支援を展開する</w:t>
      </w:r>
      <w:r w:rsidR="008727DE" w:rsidRPr="00C21153">
        <w:rPr>
          <w:rFonts w:ascii="ＭＳ ゴシック" w:eastAsia="ＭＳ ゴシック" w:hAnsi="ＭＳ ゴシック" w:hint="eastAsia"/>
          <w:color w:val="000000"/>
          <w:sz w:val="21"/>
        </w:rPr>
        <w:t>こと</w:t>
      </w:r>
      <w:r w:rsidRPr="00C21153">
        <w:rPr>
          <w:rFonts w:ascii="ＭＳ ゴシック" w:eastAsia="ＭＳ ゴシック" w:hAnsi="ＭＳ ゴシック" w:hint="eastAsia"/>
          <w:color w:val="000000"/>
          <w:sz w:val="21"/>
        </w:rPr>
        <w:t>。</w:t>
      </w:r>
    </w:p>
    <w:p w:rsidR="002434C2" w:rsidRPr="00C21153" w:rsidRDefault="002434C2" w:rsidP="00E838EC">
      <w:pPr>
        <w:suppressAutoHyphens w:val="0"/>
        <w:kinsoku/>
        <w:wordWrap/>
        <w:ind w:leftChars="200" w:left="690" w:hangingChars="100" w:hanging="210"/>
        <w:jc w:val="both"/>
        <w:rPr>
          <w:rFonts w:ascii="ＭＳ ゴシック" w:eastAsia="ＭＳ ゴシック" w:hAnsi="ＭＳ ゴシック"/>
          <w:color w:val="000000"/>
          <w:sz w:val="21"/>
        </w:rPr>
      </w:pPr>
      <w:r w:rsidRPr="00C21153">
        <w:rPr>
          <w:rFonts w:ascii="ＭＳ ゴシック" w:eastAsia="ＭＳ ゴシック" w:hAnsi="ＭＳ ゴシック" w:hint="eastAsia"/>
          <w:color w:val="000000"/>
          <w:sz w:val="21"/>
        </w:rPr>
        <w:t>②</w:t>
      </w:r>
      <w:r w:rsidR="0043730D">
        <w:rPr>
          <w:rFonts w:ascii="ＭＳ ゴシック" w:eastAsia="ＭＳ ゴシック" w:hAnsi="ＭＳ ゴシック" w:hint="eastAsia"/>
          <w:color w:val="000000"/>
          <w:sz w:val="21"/>
        </w:rPr>
        <w:t xml:space="preserve">　</w:t>
      </w:r>
      <w:r w:rsidR="00700F3F" w:rsidRPr="00C21153">
        <w:rPr>
          <w:rFonts w:ascii="ＭＳ ゴシック" w:eastAsia="ＭＳ ゴシック" w:hAnsi="ＭＳ ゴシック" w:hint="eastAsia"/>
          <w:color w:val="000000"/>
          <w:sz w:val="21"/>
        </w:rPr>
        <w:t>自立相談支援機関として、</w:t>
      </w:r>
      <w:r w:rsidRPr="00C21153">
        <w:rPr>
          <w:rFonts w:ascii="ＭＳ ゴシック" w:eastAsia="ＭＳ ゴシック" w:hAnsi="ＭＳ ゴシック" w:hint="eastAsia"/>
          <w:color w:val="000000"/>
          <w:sz w:val="21"/>
        </w:rPr>
        <w:t>土日祝日や時間外の相談の実施等、相談へのアクセスを向上</w:t>
      </w:r>
      <w:r w:rsidR="00D07731" w:rsidRPr="00C21153">
        <w:rPr>
          <w:rFonts w:ascii="ＭＳ ゴシック" w:eastAsia="ＭＳ ゴシック" w:hAnsi="ＭＳ ゴシック" w:hint="eastAsia"/>
          <w:color w:val="000000"/>
          <w:sz w:val="21"/>
        </w:rPr>
        <w:t>する</w:t>
      </w:r>
      <w:r w:rsidR="009D274E" w:rsidRPr="00C21153">
        <w:rPr>
          <w:rFonts w:ascii="ＭＳ ゴシック" w:eastAsia="ＭＳ ゴシック" w:hAnsi="ＭＳ ゴシック" w:hint="eastAsia"/>
          <w:color w:val="000000"/>
          <w:sz w:val="21"/>
        </w:rPr>
        <w:t>こと</w:t>
      </w:r>
      <w:r w:rsidR="00D07731" w:rsidRPr="00C21153">
        <w:rPr>
          <w:rFonts w:ascii="ＭＳ ゴシック" w:eastAsia="ＭＳ ゴシック" w:hAnsi="ＭＳ ゴシック" w:hint="eastAsia"/>
          <w:color w:val="000000"/>
          <w:sz w:val="21"/>
        </w:rPr>
        <w:t>。（必ずし</w:t>
      </w:r>
      <w:r w:rsidRPr="00C21153">
        <w:rPr>
          <w:rFonts w:ascii="ＭＳ ゴシック" w:eastAsia="ＭＳ ゴシック" w:hAnsi="ＭＳ ゴシック" w:hint="eastAsia"/>
          <w:color w:val="000000"/>
          <w:sz w:val="21"/>
        </w:rPr>
        <w:t>も常時又は定期的に土日祝日や時間外の相談窓口を設置している必要はなく、個別の相談ニー</w:t>
      </w:r>
      <w:r w:rsidR="007A26F7" w:rsidRPr="00C21153">
        <w:rPr>
          <w:rFonts w:ascii="ＭＳ ゴシック" w:eastAsia="ＭＳ ゴシック" w:hAnsi="ＭＳ ゴシック" w:hint="eastAsia"/>
          <w:color w:val="000000"/>
          <w:sz w:val="21"/>
        </w:rPr>
        <w:t>ズに応じて土日祝日や時間外の相談対応に応じることでも差し支え</w:t>
      </w:r>
      <w:r w:rsidR="009D274E" w:rsidRPr="00C21153">
        <w:rPr>
          <w:rFonts w:ascii="ＭＳ ゴシック" w:eastAsia="ＭＳ ゴシック" w:hAnsi="ＭＳ ゴシック" w:hint="eastAsia"/>
          <w:color w:val="000000"/>
          <w:sz w:val="21"/>
        </w:rPr>
        <w:t xml:space="preserve">ない。）　</w:t>
      </w:r>
    </w:p>
    <w:p w:rsidR="001E341B" w:rsidRPr="0043730D" w:rsidRDefault="001E341B" w:rsidP="0043730D">
      <w:pPr>
        <w:suppressAutoHyphens w:val="0"/>
        <w:kinsoku/>
        <w:wordWrap/>
        <w:ind w:leftChars="100" w:left="240"/>
        <w:jc w:val="both"/>
        <w:rPr>
          <w:rFonts w:ascii="ＭＳ ゴシック" w:eastAsia="ＭＳ ゴシック" w:hAnsi="ＭＳ ゴシック"/>
          <w:color w:val="auto"/>
          <w:sz w:val="21"/>
        </w:rPr>
      </w:pPr>
      <w:r w:rsidRPr="0043730D">
        <w:rPr>
          <w:rFonts w:ascii="ＭＳ ゴシック" w:eastAsia="ＭＳ ゴシック" w:hAnsi="ＭＳ ゴシック" w:hint="eastAsia"/>
          <w:color w:val="auto"/>
          <w:sz w:val="21"/>
        </w:rPr>
        <w:t>カ　自立相談支援体制の強化事業</w:t>
      </w:r>
    </w:p>
    <w:p w:rsidR="00C45272" w:rsidRDefault="0043730D" w:rsidP="002D56BE">
      <w:pPr>
        <w:suppressAutoHyphens w:val="0"/>
        <w:kinsoku/>
        <w:wordWrap/>
        <w:ind w:leftChars="200" w:left="480" w:firstLineChars="100" w:firstLine="210"/>
        <w:jc w:val="both"/>
        <w:rPr>
          <w:rFonts w:ascii="ＭＳ ゴシック" w:eastAsia="ＭＳ ゴシック" w:hAnsi="ＭＳ ゴシック"/>
          <w:sz w:val="21"/>
        </w:rPr>
      </w:pPr>
      <w:r>
        <w:rPr>
          <w:rFonts w:ascii="ＭＳ ゴシック" w:eastAsia="ＭＳ ゴシック" w:hAnsi="ＭＳ ゴシック" w:hint="eastAsia"/>
          <w:sz w:val="21"/>
        </w:rPr>
        <w:t>ICT環境を活用し</w:t>
      </w:r>
      <w:r w:rsidR="00C45272" w:rsidRPr="00C45272">
        <w:rPr>
          <w:rFonts w:ascii="ＭＳ ゴシック" w:eastAsia="ＭＳ ゴシック" w:hAnsi="ＭＳ ゴシック" w:hint="eastAsia"/>
          <w:sz w:val="21"/>
        </w:rPr>
        <w:t>、</w:t>
      </w:r>
      <w:r>
        <w:rPr>
          <w:rFonts w:ascii="ＭＳ ゴシック" w:eastAsia="ＭＳ ゴシック" w:hAnsi="ＭＳ ゴシック" w:hint="eastAsia"/>
          <w:sz w:val="21"/>
        </w:rPr>
        <w:t>関係機関との連携を通じた相談支援体制の強化として、</w:t>
      </w:r>
      <w:r w:rsidR="00C45272" w:rsidRPr="00C45272">
        <w:rPr>
          <w:rFonts w:ascii="ＭＳ ゴシック" w:eastAsia="ＭＳ ゴシック" w:hAnsi="ＭＳ ゴシック" w:hint="eastAsia"/>
          <w:sz w:val="21"/>
        </w:rPr>
        <w:t>以下の取組を実施する。</w:t>
      </w:r>
    </w:p>
    <w:p w:rsidR="004933F8" w:rsidRDefault="004933F8" w:rsidP="004933F8">
      <w:pPr>
        <w:suppressAutoHyphens w:val="0"/>
        <w:kinsoku/>
        <w:wordWrap/>
        <w:ind w:leftChars="200" w:left="690" w:hangingChars="100" w:hanging="210"/>
        <w:jc w:val="both"/>
        <w:rPr>
          <w:rFonts w:ascii="ＭＳ ゴシック" w:eastAsia="ＭＳ ゴシック" w:hAnsi="ＭＳ ゴシック"/>
          <w:sz w:val="21"/>
        </w:rPr>
      </w:pPr>
      <w:r>
        <w:rPr>
          <w:rFonts w:ascii="ＭＳ ゴシック" w:eastAsia="ＭＳ ゴシック" w:hAnsi="ＭＳ ゴシック" w:hint="eastAsia"/>
          <w:sz w:val="21"/>
        </w:rPr>
        <w:t>①</w:t>
      </w:r>
      <w:r w:rsidR="00EC351E">
        <w:rPr>
          <w:rFonts w:ascii="ＭＳ ゴシック" w:eastAsia="ＭＳ ゴシック" w:hAnsi="ＭＳ ゴシック" w:hint="eastAsia"/>
          <w:sz w:val="21"/>
        </w:rPr>
        <w:t xml:space="preserve">　</w:t>
      </w:r>
      <w:r w:rsidRPr="0043730D">
        <w:rPr>
          <w:rFonts w:ascii="ＭＳ ゴシック" w:eastAsia="ＭＳ ゴシック" w:hAnsi="ＭＳ ゴシック" w:hint="eastAsia"/>
          <w:color w:val="auto"/>
          <w:sz w:val="21"/>
        </w:rPr>
        <w:t>タブレット端末やWi-Fi機器等</w:t>
      </w:r>
      <w:r w:rsidR="00BA04F2">
        <w:rPr>
          <w:rFonts w:ascii="ＭＳ ゴシック" w:eastAsia="ＭＳ ゴシック" w:hAnsi="ＭＳ ゴシック" w:hint="eastAsia"/>
          <w:color w:val="auto"/>
          <w:sz w:val="21"/>
        </w:rPr>
        <w:t>の</w:t>
      </w:r>
      <w:r w:rsidRPr="0043730D">
        <w:rPr>
          <w:rFonts w:ascii="ＭＳ ゴシック" w:eastAsia="ＭＳ ゴシック" w:hAnsi="ＭＳ ゴシック" w:hint="eastAsia"/>
          <w:color w:val="auto"/>
          <w:sz w:val="21"/>
        </w:rPr>
        <w:t>ICTを活用し、関係機関との連携強化やオンライン相談を推進する。</w:t>
      </w:r>
    </w:p>
    <w:p w:rsidR="004933F8" w:rsidRPr="004933F8" w:rsidRDefault="0043730D" w:rsidP="004933F8">
      <w:pPr>
        <w:suppressAutoHyphens w:val="0"/>
        <w:kinsoku/>
        <w:wordWrap/>
        <w:ind w:leftChars="200" w:left="690" w:hangingChars="100" w:hanging="210"/>
        <w:jc w:val="both"/>
        <w:rPr>
          <w:rFonts w:ascii="ＭＳ ゴシック" w:eastAsia="ＭＳ ゴシック" w:hAnsi="ＭＳ ゴシック"/>
          <w:sz w:val="21"/>
        </w:rPr>
      </w:pPr>
      <w:r>
        <w:rPr>
          <w:rFonts w:ascii="ＭＳ ゴシック" w:eastAsia="ＭＳ ゴシック" w:hAnsi="ＭＳ ゴシック" w:hint="eastAsia"/>
          <w:sz w:val="21"/>
        </w:rPr>
        <w:t>②</w:t>
      </w:r>
      <w:r w:rsidR="004933F8">
        <w:rPr>
          <w:rFonts w:ascii="ＭＳ ゴシック" w:eastAsia="ＭＳ ゴシック" w:hAnsi="ＭＳ ゴシック" w:hint="eastAsia"/>
          <w:sz w:val="21"/>
        </w:rPr>
        <w:t xml:space="preserve">　</w:t>
      </w:r>
      <w:r w:rsidR="004933F8" w:rsidRPr="0043730D">
        <w:rPr>
          <w:rFonts w:ascii="ＭＳ ゴシック" w:eastAsia="ＭＳ ゴシック" w:hAnsi="ＭＳ ゴシック" w:hint="eastAsia"/>
          <w:color w:val="auto"/>
          <w:sz w:val="21"/>
        </w:rPr>
        <w:t>多言語音声翻訳機器を活用し、外国籍の方への相談支援を推進する。</w:t>
      </w:r>
    </w:p>
    <w:p w:rsidR="00DA558A" w:rsidRPr="00C21153" w:rsidRDefault="000C25D3" w:rsidP="000C25D3">
      <w:pPr>
        <w:suppressAutoHyphens w:val="0"/>
        <w:kinsoku/>
        <w:wordWrap/>
        <w:jc w:val="both"/>
        <w:rPr>
          <w:rFonts w:ascii="ＭＳ ゴシック" w:eastAsia="ＭＳ ゴシック" w:hAnsi="ＭＳ ゴシック"/>
          <w:color w:val="000000"/>
          <w:sz w:val="21"/>
        </w:rPr>
      </w:pPr>
      <w:r w:rsidRPr="00C21153">
        <w:rPr>
          <w:rFonts w:ascii="ＭＳ ゴシック" w:eastAsia="ＭＳ ゴシック" w:hAnsi="ＭＳ ゴシック" w:hint="eastAsia"/>
          <w:color w:val="000000"/>
          <w:sz w:val="21"/>
        </w:rPr>
        <w:t>（２</w:t>
      </w:r>
      <w:r w:rsidR="00187F86" w:rsidRPr="00C21153">
        <w:rPr>
          <w:rFonts w:ascii="ＭＳ ゴシック" w:eastAsia="ＭＳ ゴシック" w:hAnsi="ＭＳ ゴシック" w:hint="eastAsia"/>
          <w:color w:val="000000"/>
          <w:sz w:val="21"/>
        </w:rPr>
        <w:t>）</w:t>
      </w:r>
      <w:r w:rsidRPr="00C21153">
        <w:rPr>
          <w:rFonts w:ascii="ＭＳ ゴシック" w:eastAsia="ＭＳ ゴシック" w:hAnsi="ＭＳ ゴシック"/>
          <w:color w:val="000000"/>
          <w:sz w:val="21"/>
        </w:rPr>
        <w:t>配置職員</w:t>
      </w:r>
    </w:p>
    <w:p w:rsidR="000C25D3" w:rsidRPr="00C21153" w:rsidRDefault="00187F86" w:rsidP="009057E6">
      <w:pPr>
        <w:suppressAutoHyphens w:val="0"/>
        <w:kinsoku/>
        <w:wordWrap/>
        <w:ind w:leftChars="100" w:left="240" w:firstLineChars="100" w:firstLine="210"/>
        <w:jc w:val="both"/>
        <w:rPr>
          <w:rFonts w:ascii="ＭＳ ゴシック" w:eastAsia="ＭＳ ゴシック" w:hAnsi="ＭＳ ゴシック"/>
          <w:color w:val="000000"/>
          <w:sz w:val="21"/>
        </w:rPr>
      </w:pPr>
      <w:r w:rsidRPr="00C21153">
        <w:rPr>
          <w:rFonts w:ascii="ＭＳ ゴシック" w:eastAsia="ＭＳ ゴシック" w:hAnsi="ＭＳ ゴシック" w:hint="eastAsia"/>
          <w:color w:val="000000"/>
          <w:sz w:val="21"/>
        </w:rPr>
        <w:t>自立相談支援機関</w:t>
      </w:r>
      <w:r w:rsidR="009057E6" w:rsidRPr="00C21153">
        <w:rPr>
          <w:rFonts w:ascii="ＭＳ ゴシック" w:eastAsia="ＭＳ ゴシック" w:hAnsi="ＭＳ ゴシック" w:hint="eastAsia"/>
          <w:color w:val="000000"/>
          <w:sz w:val="21"/>
        </w:rPr>
        <w:t>に</w:t>
      </w:r>
      <w:r w:rsidRPr="00C21153">
        <w:rPr>
          <w:rFonts w:ascii="ＭＳ ゴシック" w:eastAsia="ＭＳ ゴシック" w:hAnsi="ＭＳ ゴシック" w:hint="eastAsia"/>
          <w:color w:val="000000"/>
          <w:sz w:val="21"/>
        </w:rPr>
        <w:t>は、</w:t>
      </w:r>
      <w:r w:rsidR="00F55D9B" w:rsidRPr="00C21153">
        <w:rPr>
          <w:rFonts w:ascii="ＭＳ ゴシック" w:eastAsia="ＭＳ ゴシック" w:hAnsi="ＭＳ ゴシック" w:hint="eastAsia"/>
          <w:color w:val="000000"/>
          <w:sz w:val="21"/>
        </w:rPr>
        <w:t>主任</w:t>
      </w:r>
      <w:r w:rsidR="00F55D9B" w:rsidRPr="00C21153">
        <w:rPr>
          <w:rFonts w:ascii="ＭＳ ゴシック" w:eastAsia="ＭＳ ゴシック" w:hAnsi="ＭＳ ゴシック"/>
          <w:color w:val="000000"/>
          <w:sz w:val="21"/>
        </w:rPr>
        <w:t>相談支援員、</w:t>
      </w:r>
      <w:r w:rsidR="007B64D9" w:rsidRPr="00C21153">
        <w:rPr>
          <w:rFonts w:ascii="ＭＳ ゴシック" w:eastAsia="ＭＳ ゴシック" w:hAnsi="ＭＳ ゴシック" w:hint="eastAsia"/>
          <w:color w:val="000000"/>
          <w:sz w:val="21"/>
        </w:rPr>
        <w:t>相談支援員</w:t>
      </w:r>
      <w:r w:rsidR="00A30B6B" w:rsidRPr="00C21153">
        <w:rPr>
          <w:rFonts w:ascii="ＭＳ ゴシック" w:eastAsia="ＭＳ ゴシック" w:hAnsi="ＭＳ ゴシック" w:hint="eastAsia"/>
          <w:color w:val="000000"/>
          <w:sz w:val="21"/>
        </w:rPr>
        <w:t>、</w:t>
      </w:r>
      <w:r w:rsidR="00F55D9B" w:rsidRPr="00C21153">
        <w:rPr>
          <w:rFonts w:ascii="ＭＳ ゴシック" w:eastAsia="ＭＳ ゴシック" w:hAnsi="ＭＳ ゴシック"/>
          <w:color w:val="000000"/>
          <w:sz w:val="21"/>
        </w:rPr>
        <w:t>就労支援員</w:t>
      </w:r>
      <w:r w:rsidR="00FC077F" w:rsidRPr="00C21153">
        <w:rPr>
          <w:rFonts w:ascii="ＭＳ ゴシック" w:eastAsia="ＭＳ ゴシック" w:hAnsi="ＭＳ ゴシック" w:hint="eastAsia"/>
          <w:color w:val="000000"/>
          <w:sz w:val="21"/>
        </w:rPr>
        <w:t>、家計改善支援員</w:t>
      </w:r>
      <w:r w:rsidR="00BB163B" w:rsidRPr="00C21153">
        <w:rPr>
          <w:rFonts w:ascii="ＭＳ ゴシック" w:eastAsia="ＭＳ ゴシック" w:hAnsi="ＭＳ ゴシック" w:hint="eastAsia"/>
          <w:color w:val="000000"/>
          <w:sz w:val="21"/>
        </w:rPr>
        <w:t>及びアウトリーチ支援員</w:t>
      </w:r>
      <w:r w:rsidR="00F55D9B" w:rsidRPr="00C21153">
        <w:rPr>
          <w:rFonts w:ascii="ＭＳ ゴシック" w:eastAsia="ＭＳ ゴシック" w:hAnsi="ＭＳ ゴシック" w:hint="eastAsia"/>
          <w:color w:val="000000"/>
          <w:sz w:val="21"/>
        </w:rPr>
        <w:t>（以下</w:t>
      </w:r>
      <w:r w:rsidR="00F55D9B" w:rsidRPr="00C21153">
        <w:rPr>
          <w:rFonts w:ascii="ＭＳ ゴシック" w:eastAsia="ＭＳ ゴシック" w:hAnsi="ＭＳ ゴシック"/>
          <w:color w:val="000000"/>
          <w:sz w:val="21"/>
        </w:rPr>
        <w:t>「</w:t>
      </w:r>
      <w:r w:rsidRPr="00C21153">
        <w:rPr>
          <w:rFonts w:ascii="ＭＳ ゴシック" w:eastAsia="ＭＳ ゴシック" w:hAnsi="ＭＳ ゴシック" w:hint="eastAsia"/>
          <w:color w:val="000000"/>
          <w:sz w:val="21"/>
        </w:rPr>
        <w:t>主任</w:t>
      </w:r>
      <w:r w:rsidR="00F55D9B" w:rsidRPr="00C21153">
        <w:rPr>
          <w:rFonts w:ascii="ＭＳ ゴシック" w:eastAsia="ＭＳ ゴシック" w:hAnsi="ＭＳ ゴシック" w:hint="eastAsia"/>
          <w:color w:val="000000"/>
          <w:sz w:val="21"/>
        </w:rPr>
        <w:t>相談</w:t>
      </w:r>
      <w:r w:rsidR="00F55D9B" w:rsidRPr="00C21153">
        <w:rPr>
          <w:rFonts w:ascii="ＭＳ ゴシック" w:eastAsia="ＭＳ ゴシック" w:hAnsi="ＭＳ ゴシック"/>
          <w:color w:val="000000"/>
          <w:sz w:val="21"/>
        </w:rPr>
        <w:t>支援</w:t>
      </w:r>
      <w:r w:rsidR="00F55D9B" w:rsidRPr="00C21153">
        <w:rPr>
          <w:rFonts w:ascii="ＭＳ ゴシック" w:eastAsia="ＭＳ ゴシック" w:hAnsi="ＭＳ ゴシック" w:hint="eastAsia"/>
          <w:color w:val="000000"/>
          <w:sz w:val="21"/>
        </w:rPr>
        <w:t>員</w:t>
      </w:r>
      <w:r w:rsidR="00F55D9B" w:rsidRPr="00C21153">
        <w:rPr>
          <w:rFonts w:ascii="ＭＳ ゴシック" w:eastAsia="ＭＳ ゴシック" w:hAnsi="ＭＳ ゴシック"/>
          <w:color w:val="000000"/>
          <w:sz w:val="21"/>
        </w:rPr>
        <w:t>等」</w:t>
      </w:r>
      <w:r w:rsidR="00F55D9B" w:rsidRPr="00C21153">
        <w:rPr>
          <w:rFonts w:ascii="ＭＳ ゴシック" w:eastAsia="ＭＳ ゴシック" w:hAnsi="ＭＳ ゴシック" w:hint="eastAsia"/>
          <w:color w:val="000000"/>
          <w:sz w:val="21"/>
        </w:rPr>
        <w:t>という。）</w:t>
      </w:r>
      <w:r w:rsidR="007B64D9" w:rsidRPr="00C21153">
        <w:rPr>
          <w:rFonts w:ascii="ＭＳ ゴシック" w:eastAsia="ＭＳ ゴシック" w:hAnsi="ＭＳ ゴシック" w:hint="eastAsia"/>
          <w:color w:val="000000"/>
          <w:sz w:val="21"/>
        </w:rPr>
        <w:t>を配置</w:t>
      </w:r>
      <w:r w:rsidR="00F55D9B" w:rsidRPr="00C21153">
        <w:rPr>
          <w:rFonts w:ascii="ＭＳ ゴシック" w:eastAsia="ＭＳ ゴシック" w:hAnsi="ＭＳ ゴシック" w:hint="eastAsia"/>
          <w:color w:val="000000"/>
          <w:sz w:val="21"/>
        </w:rPr>
        <w:t>することを</w:t>
      </w:r>
      <w:r w:rsidR="00F03896">
        <w:rPr>
          <w:rFonts w:ascii="ＭＳ ゴシック" w:eastAsia="ＭＳ ゴシック" w:hAnsi="ＭＳ ゴシック"/>
          <w:color w:val="000000"/>
          <w:sz w:val="21"/>
        </w:rPr>
        <w:t>基本とする</w:t>
      </w:r>
      <w:r w:rsidR="00F03896">
        <w:rPr>
          <w:rFonts w:ascii="ＭＳ ゴシック" w:eastAsia="ＭＳ ゴシック" w:hAnsi="ＭＳ ゴシック" w:hint="eastAsia"/>
          <w:color w:val="000000"/>
          <w:sz w:val="21"/>
        </w:rPr>
        <w:t>。</w:t>
      </w:r>
      <w:r w:rsidRPr="00C21153">
        <w:rPr>
          <w:rFonts w:ascii="ＭＳ ゴシック" w:eastAsia="ＭＳ ゴシック" w:hAnsi="ＭＳ ゴシック" w:hint="eastAsia"/>
          <w:color w:val="000000"/>
          <w:sz w:val="21"/>
        </w:rPr>
        <w:t>また、主任相談支援員等は、原則として、厚生労働省が実施する養成研修を受講し、修了証を受けた者とする。（ただし、当分の間は、この限りでない。）</w:t>
      </w:r>
    </w:p>
    <w:p w:rsidR="007B64D9" w:rsidRPr="00EC351E" w:rsidRDefault="00F55D9B" w:rsidP="000C25D3">
      <w:pPr>
        <w:suppressAutoHyphens w:val="0"/>
        <w:kinsoku/>
        <w:wordWrap/>
        <w:ind w:leftChars="100" w:left="240" w:firstLineChars="100" w:firstLine="210"/>
        <w:jc w:val="both"/>
        <w:rPr>
          <w:rFonts w:ascii="ＭＳ ゴシック" w:eastAsia="ＭＳ ゴシック" w:hAnsi="ＭＳ ゴシック"/>
          <w:color w:val="auto"/>
          <w:sz w:val="21"/>
        </w:rPr>
      </w:pPr>
      <w:r w:rsidRPr="00C21153">
        <w:rPr>
          <w:rFonts w:ascii="ＭＳ ゴシック" w:eastAsia="ＭＳ ゴシック" w:hAnsi="ＭＳ ゴシック" w:hint="eastAsia"/>
          <w:color w:val="000000"/>
          <w:sz w:val="21"/>
        </w:rPr>
        <w:t>それぞれの</w:t>
      </w:r>
      <w:r w:rsidRPr="00C21153">
        <w:rPr>
          <w:rFonts w:ascii="ＭＳ ゴシック" w:eastAsia="ＭＳ ゴシック" w:hAnsi="ＭＳ ゴシック"/>
          <w:color w:val="000000"/>
          <w:sz w:val="21"/>
        </w:rPr>
        <w:t>職種における主な</w:t>
      </w:r>
      <w:r w:rsidRPr="00C21153">
        <w:rPr>
          <w:rFonts w:ascii="ＭＳ ゴシック" w:eastAsia="ＭＳ ゴシック" w:hAnsi="ＭＳ ゴシック" w:hint="eastAsia"/>
          <w:color w:val="000000"/>
          <w:sz w:val="21"/>
        </w:rPr>
        <w:t>役割は</w:t>
      </w:r>
      <w:r w:rsidR="000C25D3" w:rsidRPr="00C21153">
        <w:rPr>
          <w:rFonts w:ascii="ＭＳ ゴシック" w:eastAsia="ＭＳ ゴシック" w:hAnsi="ＭＳ ゴシック"/>
          <w:color w:val="000000"/>
          <w:sz w:val="21"/>
        </w:rPr>
        <w:t>以下のとおりであ</w:t>
      </w:r>
      <w:r w:rsidR="000C25D3" w:rsidRPr="00C21153">
        <w:rPr>
          <w:rFonts w:ascii="ＭＳ ゴシック" w:eastAsia="ＭＳ ゴシック" w:hAnsi="ＭＳ ゴシック" w:hint="eastAsia"/>
          <w:color w:val="000000"/>
          <w:sz w:val="21"/>
        </w:rPr>
        <w:t>るが、相談支援員が就労支援員を兼務するなど、地域の実情に応じた対応を行うことも可能と</w:t>
      </w:r>
      <w:r w:rsidR="003528FE" w:rsidRPr="00C21153">
        <w:rPr>
          <w:rFonts w:ascii="ＭＳ ゴシック" w:eastAsia="ＭＳ ゴシック" w:hAnsi="ＭＳ ゴシック" w:hint="eastAsia"/>
          <w:color w:val="000000"/>
          <w:sz w:val="21"/>
        </w:rPr>
        <w:t>し、</w:t>
      </w:r>
      <w:r w:rsidR="00EA41BB" w:rsidRPr="00EC351E">
        <w:rPr>
          <w:rFonts w:ascii="ＭＳ ゴシック" w:eastAsia="ＭＳ ゴシック" w:hAnsi="ＭＳ ゴシック" w:hint="eastAsia"/>
          <w:color w:val="auto"/>
          <w:sz w:val="21"/>
        </w:rPr>
        <w:t>総合振興局等ごとに別途定める人数</w:t>
      </w:r>
      <w:r w:rsidR="005D65CF" w:rsidRPr="00EC351E">
        <w:rPr>
          <w:rFonts w:ascii="ＭＳ ゴシック" w:eastAsia="ＭＳ ゴシック" w:hAnsi="ＭＳ ゴシック" w:hint="eastAsia"/>
          <w:color w:val="auto"/>
          <w:sz w:val="21"/>
        </w:rPr>
        <w:t>以上</w:t>
      </w:r>
      <w:r w:rsidR="003528FE" w:rsidRPr="00EC351E">
        <w:rPr>
          <w:rFonts w:ascii="ＭＳ ゴシック" w:eastAsia="ＭＳ ゴシック" w:hAnsi="ＭＳ ゴシック" w:hint="eastAsia"/>
          <w:color w:val="auto"/>
          <w:sz w:val="21"/>
        </w:rPr>
        <w:t>の職員を配置することとする。</w:t>
      </w:r>
    </w:p>
    <w:p w:rsidR="003528FE" w:rsidRPr="00C21153" w:rsidRDefault="006A00C1" w:rsidP="003528FE">
      <w:pPr>
        <w:suppressAutoHyphens w:val="0"/>
        <w:kinsoku/>
        <w:wordWrap/>
        <w:ind w:leftChars="100" w:left="240" w:firstLineChars="100" w:firstLine="210"/>
        <w:jc w:val="both"/>
        <w:rPr>
          <w:rFonts w:ascii="ＭＳ ゴシック" w:eastAsia="ＭＳ ゴシック" w:hAnsi="ＭＳ ゴシック"/>
          <w:color w:val="000000"/>
          <w:sz w:val="21"/>
        </w:rPr>
      </w:pPr>
      <w:r w:rsidRPr="00C21153">
        <w:rPr>
          <w:rFonts w:ascii="ＭＳ ゴシック" w:eastAsia="ＭＳ ゴシック" w:hAnsi="ＭＳ ゴシック" w:hint="eastAsia"/>
          <w:color w:val="000000"/>
          <w:sz w:val="21"/>
        </w:rPr>
        <w:t>ただし、</w:t>
      </w:r>
      <w:r w:rsidR="005D65CF" w:rsidRPr="00C21153">
        <w:rPr>
          <w:rFonts w:ascii="ＭＳ ゴシック" w:eastAsia="ＭＳ ゴシック" w:hAnsi="ＭＳ ゴシック" w:hint="eastAsia"/>
          <w:color w:val="000000"/>
          <w:sz w:val="21"/>
        </w:rPr>
        <w:t>このうち</w:t>
      </w:r>
      <w:r w:rsidR="009D274E" w:rsidRPr="00C21153">
        <w:rPr>
          <w:rFonts w:ascii="ＭＳ ゴシック" w:eastAsia="ＭＳ ゴシック" w:hAnsi="ＭＳ ゴシック" w:hint="eastAsia"/>
          <w:color w:val="000000"/>
          <w:sz w:val="21"/>
        </w:rPr>
        <w:t>、アウトリーチ支援員に係る業務については、従業者の勤務延べ時間数を、</w:t>
      </w:r>
      <w:r w:rsidR="009D274E" w:rsidRPr="00914454">
        <w:rPr>
          <w:rFonts w:ascii="ＭＳ ゴシック" w:eastAsia="ＭＳ ゴシック" w:hAnsi="ＭＳ ゴシック" w:hint="eastAsia"/>
          <w:color w:val="000000"/>
          <w:sz w:val="21"/>
        </w:rPr>
        <w:t>自立相談支援機関において常勤の従業者が勤務すべき時間数</w:t>
      </w:r>
      <w:r w:rsidR="008A1C45" w:rsidRPr="00914454">
        <w:rPr>
          <w:rFonts w:ascii="ＭＳ ゴシック" w:eastAsia="ＭＳ ゴシック" w:hAnsi="ＭＳ ゴシック" w:hint="eastAsia"/>
          <w:color w:val="000000"/>
          <w:sz w:val="21"/>
        </w:rPr>
        <w:t>（週32時間を下回る場合は週32時間を基本とする。）</w:t>
      </w:r>
      <w:r w:rsidR="009D274E" w:rsidRPr="00914454">
        <w:rPr>
          <w:rFonts w:ascii="ＭＳ ゴシック" w:eastAsia="ＭＳ ゴシック" w:hAnsi="ＭＳ ゴシック" w:hint="eastAsia"/>
          <w:color w:val="000000"/>
          <w:sz w:val="21"/>
        </w:rPr>
        <w:t>で除した値（４週間を基本として計算する。以下、「常勤換算数」と言う。）が</w:t>
      </w:r>
      <w:r w:rsidRPr="00914454">
        <w:rPr>
          <w:rFonts w:ascii="ＭＳ ゴシック" w:eastAsia="ＭＳ ゴシック" w:hAnsi="ＭＳ ゴシック" w:hint="eastAsia"/>
          <w:color w:val="000000"/>
          <w:sz w:val="21"/>
        </w:rPr>
        <w:t>総合振興局</w:t>
      </w:r>
      <w:r w:rsidR="008727DE" w:rsidRPr="00914454">
        <w:rPr>
          <w:rFonts w:ascii="ＭＳ ゴシック" w:eastAsia="ＭＳ ゴシック" w:hAnsi="ＭＳ ゴシック" w:hint="eastAsia"/>
          <w:color w:val="000000"/>
          <w:sz w:val="21"/>
        </w:rPr>
        <w:t>等</w:t>
      </w:r>
      <w:r w:rsidRPr="00914454">
        <w:rPr>
          <w:rFonts w:ascii="ＭＳ ゴシック" w:eastAsia="ＭＳ ゴシック" w:hAnsi="ＭＳ ゴシック" w:hint="eastAsia"/>
          <w:color w:val="000000"/>
          <w:sz w:val="21"/>
        </w:rPr>
        <w:t>ごとに</w:t>
      </w:r>
      <w:r w:rsidRPr="00C21153">
        <w:rPr>
          <w:rFonts w:ascii="ＭＳ ゴシック" w:eastAsia="ＭＳ ゴシック" w:hAnsi="ＭＳ ゴシック" w:hint="eastAsia"/>
          <w:color w:val="000000"/>
          <w:sz w:val="21"/>
        </w:rPr>
        <w:t>別途</w:t>
      </w:r>
      <w:r w:rsidR="009D274E" w:rsidRPr="00C21153">
        <w:rPr>
          <w:rFonts w:ascii="ＭＳ ゴシック" w:eastAsia="ＭＳ ゴシック" w:hAnsi="ＭＳ ゴシック" w:hint="eastAsia"/>
          <w:color w:val="000000"/>
          <w:sz w:val="21"/>
        </w:rPr>
        <w:t>定める</w:t>
      </w:r>
      <w:r w:rsidR="008727DE" w:rsidRPr="00C21153">
        <w:rPr>
          <w:rFonts w:ascii="ＭＳ ゴシック" w:eastAsia="ＭＳ ゴシック" w:hAnsi="ＭＳ ゴシック" w:hint="eastAsia"/>
          <w:color w:val="000000"/>
          <w:sz w:val="21"/>
        </w:rPr>
        <w:t>常勤換算数を確保した体制にすること。</w:t>
      </w:r>
    </w:p>
    <w:p w:rsidR="0093291B" w:rsidRPr="00C21153" w:rsidRDefault="009D274E" w:rsidP="00E838EC">
      <w:pPr>
        <w:suppressAutoHyphens w:val="0"/>
        <w:kinsoku/>
        <w:wordWrap/>
        <w:ind w:leftChars="100" w:left="450" w:hangingChars="100" w:hanging="210"/>
        <w:jc w:val="both"/>
        <w:rPr>
          <w:rFonts w:ascii="ＭＳ ゴシック" w:eastAsia="ＭＳ ゴシック" w:hAnsi="ＭＳ ゴシック"/>
          <w:color w:val="000000"/>
          <w:sz w:val="21"/>
        </w:rPr>
      </w:pPr>
      <w:r w:rsidRPr="00C21153">
        <w:rPr>
          <w:rFonts w:ascii="ＭＳ ゴシック" w:eastAsia="ＭＳ ゴシック" w:hAnsi="ＭＳ ゴシック" w:hint="eastAsia"/>
          <w:color w:val="000000"/>
          <w:sz w:val="21"/>
        </w:rPr>
        <w:t>（なお、非常勤の従業者が、事業者が規定している就業規則等に定める各休暇を取得する時間及び研修等の出張の時間については、暦</w:t>
      </w:r>
      <w:r w:rsidRPr="00C21153">
        <w:rPr>
          <w:rFonts w:ascii="ＭＳ ゴシック" w:eastAsia="ＭＳ ゴシック" w:hAnsi="ＭＳ ゴシック"/>
          <w:color w:val="000000"/>
          <w:sz w:val="21"/>
        </w:rPr>
        <w:t>月で１月に満たない限り</w:t>
      </w:r>
      <w:r w:rsidRPr="00C21153">
        <w:rPr>
          <w:rFonts w:ascii="ＭＳ ゴシック" w:eastAsia="ＭＳ ゴシック" w:hAnsi="ＭＳ ゴシック" w:hint="eastAsia"/>
          <w:color w:val="000000"/>
          <w:sz w:val="21"/>
        </w:rPr>
        <w:t>に</w:t>
      </w:r>
      <w:r w:rsidRPr="00C21153">
        <w:rPr>
          <w:rFonts w:ascii="ＭＳ ゴシック" w:eastAsia="ＭＳ ゴシック" w:hAnsi="ＭＳ ゴシック"/>
          <w:color w:val="000000"/>
          <w:sz w:val="21"/>
        </w:rPr>
        <w:t>お</w:t>
      </w:r>
      <w:r w:rsidRPr="00C21153">
        <w:rPr>
          <w:rFonts w:ascii="ＭＳ ゴシック" w:eastAsia="ＭＳ ゴシック" w:hAnsi="ＭＳ ゴシック" w:hint="eastAsia"/>
          <w:color w:val="000000"/>
          <w:sz w:val="21"/>
        </w:rPr>
        <w:t>い</w:t>
      </w:r>
      <w:r w:rsidRPr="00C21153">
        <w:rPr>
          <w:rFonts w:ascii="ＭＳ ゴシック" w:eastAsia="ＭＳ ゴシック" w:hAnsi="ＭＳ ゴシック"/>
          <w:color w:val="000000"/>
          <w:sz w:val="21"/>
        </w:rPr>
        <w:t>て</w:t>
      </w:r>
      <w:r w:rsidRPr="00C21153">
        <w:rPr>
          <w:rFonts w:ascii="ＭＳ ゴシック" w:eastAsia="ＭＳ ゴシック" w:hAnsi="ＭＳ ゴシック" w:hint="eastAsia"/>
          <w:color w:val="000000"/>
          <w:sz w:val="21"/>
        </w:rPr>
        <w:t>、</w:t>
      </w:r>
      <w:r w:rsidRPr="00C21153">
        <w:rPr>
          <w:rFonts w:ascii="ＭＳ ゴシック" w:eastAsia="ＭＳ ゴシック" w:hAnsi="ＭＳ ゴシック"/>
          <w:color w:val="000000"/>
          <w:sz w:val="21"/>
        </w:rPr>
        <w:t>勤務すべき時間数に</w:t>
      </w:r>
      <w:r w:rsidRPr="00C21153">
        <w:rPr>
          <w:rFonts w:ascii="ＭＳ ゴシック" w:eastAsia="ＭＳ ゴシック" w:hAnsi="ＭＳ ゴシック" w:hint="eastAsia"/>
          <w:color w:val="000000"/>
          <w:sz w:val="21"/>
        </w:rPr>
        <w:t>含めて良い。「無料定額宿泊所及び日常生活支援住居施設に関するＱ＆Ａ（Ｒ２年９月版）について」（令和２年９月30日付け事務連絡　厚生労働省社会・援護局保護課保護事業室通知）のＱ７に準ずる）</w:t>
      </w:r>
    </w:p>
    <w:p w:rsidR="00DA558A" w:rsidRPr="00C21153" w:rsidRDefault="00187F86" w:rsidP="005E01CA">
      <w:pPr>
        <w:suppressAutoHyphens w:val="0"/>
        <w:kinsoku/>
        <w:wordWrap/>
        <w:overflowPunct/>
        <w:ind w:leftChars="100" w:left="240"/>
        <w:textAlignment w:val="auto"/>
        <w:rPr>
          <w:rFonts w:ascii="ＭＳ ゴシック" w:eastAsia="ＭＳ ゴシック" w:hAnsi="ＭＳ ゴシック" w:cs="ＭＳ明朝"/>
          <w:color w:val="000000"/>
          <w:sz w:val="21"/>
        </w:rPr>
      </w:pPr>
      <w:r w:rsidRPr="00C21153">
        <w:rPr>
          <w:rFonts w:ascii="ＭＳ ゴシック" w:eastAsia="ＭＳ ゴシック" w:hAnsi="ＭＳ ゴシック" w:cs="ＭＳ明朝" w:hint="eastAsia"/>
          <w:color w:val="000000"/>
          <w:sz w:val="21"/>
        </w:rPr>
        <w:t>ア</w:t>
      </w:r>
      <w:r w:rsidR="005E01CA" w:rsidRPr="00C21153">
        <w:rPr>
          <w:rFonts w:ascii="ＭＳ ゴシック" w:eastAsia="ＭＳ ゴシック" w:hAnsi="ＭＳ ゴシック" w:hint="eastAsia"/>
          <w:color w:val="000000"/>
          <w:sz w:val="21"/>
        </w:rPr>
        <w:t xml:space="preserve">　</w:t>
      </w:r>
      <w:r w:rsidRPr="00C21153">
        <w:rPr>
          <w:rFonts w:ascii="ＭＳ ゴシック" w:eastAsia="ＭＳ ゴシック" w:hAnsi="ＭＳ ゴシック" w:cs="ＭＳ明朝" w:hint="eastAsia"/>
          <w:color w:val="000000"/>
          <w:sz w:val="21"/>
        </w:rPr>
        <w:t>主任相談支援員</w:t>
      </w:r>
    </w:p>
    <w:p w:rsidR="00DA558A" w:rsidRPr="00C21153" w:rsidRDefault="00187F86" w:rsidP="005E01CA">
      <w:pPr>
        <w:suppressAutoHyphens w:val="0"/>
        <w:kinsoku/>
        <w:wordWrap/>
        <w:overflowPunct/>
        <w:ind w:leftChars="200" w:left="480" w:firstLineChars="100" w:firstLine="210"/>
        <w:textAlignment w:val="auto"/>
        <w:rPr>
          <w:rFonts w:ascii="ＭＳ ゴシック" w:eastAsia="ＭＳ ゴシック" w:hAnsi="ＭＳ ゴシック" w:cs="ＭＳ明朝"/>
          <w:color w:val="000000"/>
          <w:sz w:val="21"/>
        </w:rPr>
      </w:pPr>
      <w:r w:rsidRPr="00C21153">
        <w:rPr>
          <w:rFonts w:ascii="ＭＳ ゴシック" w:eastAsia="ＭＳ ゴシック" w:hAnsi="ＭＳ ゴシック" w:cs="ＭＳ明朝" w:hint="eastAsia"/>
          <w:color w:val="000000"/>
          <w:sz w:val="21"/>
        </w:rPr>
        <w:t>自立相談支援機関における相談業務全般のマネジメント</w:t>
      </w:r>
      <w:r w:rsidR="008A0D05" w:rsidRPr="00C21153">
        <w:rPr>
          <w:rFonts w:ascii="ＭＳ ゴシック" w:eastAsia="ＭＳ ゴシック" w:hAnsi="ＭＳ ゴシック" w:cs="ＭＳ明朝" w:hint="eastAsia"/>
          <w:color w:val="000000"/>
          <w:sz w:val="21"/>
        </w:rPr>
        <w:t>、</w:t>
      </w:r>
      <w:r w:rsidRPr="00C21153">
        <w:rPr>
          <w:rFonts w:ascii="ＭＳ ゴシック" w:eastAsia="ＭＳ ゴシック" w:hAnsi="ＭＳ ゴシック" w:cs="ＭＳ明朝" w:hint="eastAsia"/>
          <w:color w:val="000000"/>
          <w:sz w:val="21"/>
        </w:rPr>
        <w:t>他の支援員の指導・育成</w:t>
      </w:r>
      <w:r w:rsidR="008A0D05" w:rsidRPr="00C21153">
        <w:rPr>
          <w:rFonts w:ascii="ＭＳ ゴシック" w:eastAsia="ＭＳ ゴシック" w:hAnsi="ＭＳ ゴシック" w:cs="ＭＳ明朝" w:hint="eastAsia"/>
          <w:color w:val="000000"/>
          <w:sz w:val="21"/>
        </w:rPr>
        <w:t>、</w:t>
      </w:r>
      <w:r w:rsidRPr="00C21153">
        <w:rPr>
          <w:rFonts w:ascii="ＭＳ ゴシック" w:eastAsia="ＭＳ ゴシック" w:hAnsi="ＭＳ ゴシック" w:cs="ＭＳ明朝" w:hint="eastAsia"/>
          <w:color w:val="000000"/>
          <w:sz w:val="21"/>
        </w:rPr>
        <w:t>支援困難ケースへの対応など高度な相談支援を行うとともに、社会資源の開拓・連携等を行う。</w:t>
      </w:r>
    </w:p>
    <w:p w:rsidR="00DA558A" w:rsidRPr="00C21153" w:rsidRDefault="00187F86" w:rsidP="005E01CA">
      <w:pPr>
        <w:suppressAutoHyphens w:val="0"/>
        <w:kinsoku/>
        <w:wordWrap/>
        <w:overflowPunct/>
        <w:ind w:firstLineChars="100" w:firstLine="210"/>
        <w:textAlignment w:val="auto"/>
        <w:rPr>
          <w:rFonts w:ascii="ＭＳ ゴシック" w:eastAsia="ＭＳ ゴシック" w:hAnsi="ＭＳ ゴシック" w:cs="ＭＳ明朝"/>
          <w:color w:val="000000"/>
          <w:sz w:val="21"/>
        </w:rPr>
      </w:pPr>
      <w:r w:rsidRPr="00C21153">
        <w:rPr>
          <w:rFonts w:ascii="ＭＳ ゴシック" w:eastAsia="ＭＳ ゴシック" w:hAnsi="ＭＳ ゴシック" w:cs="ＭＳ明朝" w:hint="eastAsia"/>
          <w:color w:val="000000"/>
          <w:sz w:val="21"/>
        </w:rPr>
        <w:t>イ　相談支援員</w:t>
      </w:r>
    </w:p>
    <w:p w:rsidR="00DA558A" w:rsidRPr="00C21153" w:rsidRDefault="00187F86" w:rsidP="005E01CA">
      <w:pPr>
        <w:suppressAutoHyphens w:val="0"/>
        <w:kinsoku/>
        <w:wordWrap/>
        <w:overflowPunct/>
        <w:ind w:leftChars="200" w:left="480" w:firstLineChars="100" w:firstLine="210"/>
        <w:textAlignment w:val="auto"/>
        <w:rPr>
          <w:rFonts w:ascii="ＭＳ ゴシック" w:eastAsia="ＭＳ ゴシック" w:hAnsi="ＭＳ ゴシック" w:cs="ＭＳ明朝"/>
          <w:color w:val="000000"/>
          <w:sz w:val="21"/>
        </w:rPr>
      </w:pPr>
      <w:r w:rsidRPr="00C21153">
        <w:rPr>
          <w:rFonts w:ascii="ＭＳ ゴシック" w:eastAsia="ＭＳ ゴシック" w:hAnsi="ＭＳ ゴシック" w:cs="ＭＳ明朝" w:hint="eastAsia"/>
          <w:color w:val="000000"/>
          <w:sz w:val="21"/>
        </w:rPr>
        <w:t>生活困窮者へのアセスメント、プランの作成を行い、様々な社会資源を活用しながらプランに基づく包括的な相談支援を実施するとともに、相談記録の管理や訪問支援などのアウトリーチ等を行う。</w:t>
      </w:r>
    </w:p>
    <w:p w:rsidR="00DA558A" w:rsidRPr="00C21153" w:rsidRDefault="00187F86" w:rsidP="005E01CA">
      <w:pPr>
        <w:suppressAutoHyphens w:val="0"/>
        <w:kinsoku/>
        <w:wordWrap/>
        <w:overflowPunct/>
        <w:ind w:firstLineChars="100" w:firstLine="210"/>
        <w:textAlignment w:val="auto"/>
        <w:rPr>
          <w:rFonts w:ascii="ＭＳ ゴシック" w:eastAsia="ＭＳ ゴシック" w:hAnsi="ＭＳ ゴシック" w:cs="ＭＳ明朝"/>
          <w:color w:val="000000"/>
          <w:sz w:val="21"/>
        </w:rPr>
      </w:pPr>
      <w:r w:rsidRPr="00C21153">
        <w:rPr>
          <w:rFonts w:ascii="ＭＳ ゴシック" w:eastAsia="ＭＳ ゴシック" w:hAnsi="ＭＳ ゴシック" w:cs="ＭＳ明朝" w:hint="eastAsia"/>
          <w:color w:val="000000"/>
          <w:sz w:val="21"/>
        </w:rPr>
        <w:t>ウ　就労支援員</w:t>
      </w:r>
    </w:p>
    <w:p w:rsidR="00DA558A" w:rsidRPr="00C21153" w:rsidRDefault="00187F86" w:rsidP="005E01CA">
      <w:pPr>
        <w:suppressAutoHyphens w:val="0"/>
        <w:kinsoku/>
        <w:wordWrap/>
        <w:overflowPunct/>
        <w:ind w:leftChars="200" w:left="480" w:firstLineChars="100" w:firstLine="210"/>
        <w:textAlignment w:val="auto"/>
        <w:rPr>
          <w:rFonts w:ascii="ＭＳ ゴシック" w:eastAsia="ＭＳ ゴシック" w:hAnsi="ＭＳ ゴシック" w:cs="ＭＳ明朝"/>
          <w:color w:val="000000"/>
          <w:sz w:val="21"/>
        </w:rPr>
      </w:pPr>
      <w:r w:rsidRPr="00C21153">
        <w:rPr>
          <w:rFonts w:ascii="ＭＳ ゴシック" w:eastAsia="ＭＳ ゴシック" w:hAnsi="ＭＳ ゴシック" w:cs="ＭＳ明朝" w:hint="eastAsia"/>
          <w:color w:val="000000"/>
          <w:sz w:val="21"/>
        </w:rPr>
        <w:t>生活困窮者へのアセスメント結果を踏まえ、公共職業安定所や協力企業</w:t>
      </w:r>
      <w:r w:rsidR="005E01CA" w:rsidRPr="00C21153">
        <w:rPr>
          <w:rFonts w:ascii="ＭＳ ゴシック" w:eastAsia="ＭＳ ゴシック" w:hAnsi="ＭＳ ゴシック" w:cs="ＭＳ明朝" w:hint="eastAsia"/>
          <w:color w:val="000000"/>
          <w:sz w:val="21"/>
        </w:rPr>
        <w:t>を始め、就労支援に関する様々な社会資源と</w:t>
      </w:r>
      <w:r w:rsidRPr="00C21153">
        <w:rPr>
          <w:rFonts w:ascii="ＭＳ ゴシック" w:eastAsia="ＭＳ ゴシック" w:hAnsi="ＭＳ ゴシック" w:cs="ＭＳ明朝" w:hint="eastAsia"/>
          <w:color w:val="000000"/>
          <w:sz w:val="21"/>
        </w:rPr>
        <w:t>連携を図りつつ、</w:t>
      </w:r>
      <w:r w:rsidR="005E01CA" w:rsidRPr="00C21153">
        <w:rPr>
          <w:rFonts w:ascii="ＭＳ ゴシック" w:eastAsia="ＭＳ ゴシック" w:hAnsi="ＭＳ ゴシック" w:cs="ＭＳ明朝" w:hint="eastAsia"/>
          <w:color w:val="000000"/>
          <w:sz w:val="21"/>
        </w:rPr>
        <w:t>その状況に応じた能力開発、職業訓練、就職支援等の</w:t>
      </w:r>
      <w:r w:rsidRPr="00C21153">
        <w:rPr>
          <w:rFonts w:ascii="ＭＳ ゴシック" w:eastAsia="ＭＳ ゴシック" w:hAnsi="ＭＳ ゴシック" w:cs="ＭＳ明朝" w:hint="eastAsia"/>
          <w:color w:val="000000"/>
          <w:sz w:val="21"/>
        </w:rPr>
        <w:t>就労支援を行う。</w:t>
      </w:r>
    </w:p>
    <w:p w:rsidR="00FC077F" w:rsidRPr="00C21153" w:rsidRDefault="009D274E" w:rsidP="0043730D">
      <w:pPr>
        <w:suppressAutoHyphens w:val="0"/>
        <w:kinsoku/>
        <w:wordWrap/>
        <w:overflowPunct/>
        <w:ind w:leftChars="100" w:left="240"/>
        <w:textAlignment w:val="auto"/>
        <w:rPr>
          <w:rFonts w:ascii="ＭＳ ゴシック" w:eastAsia="ＭＳ ゴシック" w:hAnsi="ＭＳ ゴシック" w:cs="ＭＳ明朝"/>
          <w:color w:val="000000"/>
          <w:sz w:val="21"/>
        </w:rPr>
      </w:pPr>
      <w:r w:rsidRPr="00C21153">
        <w:rPr>
          <w:rFonts w:ascii="ＭＳ ゴシック" w:eastAsia="ＭＳ ゴシック" w:hAnsi="ＭＳ ゴシック" w:cs="ＭＳ明朝" w:hint="eastAsia"/>
          <w:color w:val="000000"/>
          <w:sz w:val="21"/>
        </w:rPr>
        <w:t>エ　家計改善支援員</w:t>
      </w:r>
    </w:p>
    <w:p w:rsidR="00FC077F" w:rsidRPr="00C21153" w:rsidRDefault="00F71EC7" w:rsidP="00E838EC">
      <w:pPr>
        <w:suppressAutoHyphens w:val="0"/>
        <w:kinsoku/>
        <w:wordWrap/>
        <w:overflowPunct/>
        <w:ind w:leftChars="200" w:left="480" w:firstLineChars="100" w:firstLine="210"/>
        <w:textAlignment w:val="auto"/>
        <w:rPr>
          <w:rFonts w:ascii="ＭＳ ゴシック" w:eastAsia="ＭＳ ゴシック" w:hAnsi="ＭＳ ゴシック" w:cs="ＭＳ明朝"/>
          <w:color w:val="000000"/>
          <w:sz w:val="21"/>
        </w:rPr>
      </w:pPr>
      <w:r w:rsidRPr="00C21153">
        <w:rPr>
          <w:rFonts w:ascii="ＭＳ ゴシック" w:eastAsia="ＭＳ ゴシック" w:hAnsi="ＭＳ ゴシック" w:cs="ＭＳ明朝" w:hint="eastAsia"/>
          <w:color w:val="000000"/>
          <w:sz w:val="21"/>
        </w:rPr>
        <w:t>「生活困窮者家計改善支援事業実施要領」に定める業務を実施する。</w:t>
      </w:r>
    </w:p>
    <w:p w:rsidR="0037363F" w:rsidRPr="00C21153" w:rsidRDefault="0037363F" w:rsidP="00E838EC">
      <w:pPr>
        <w:suppressAutoHyphens w:val="0"/>
        <w:kinsoku/>
        <w:wordWrap/>
        <w:overflowPunct/>
        <w:ind w:leftChars="200" w:left="480" w:firstLineChars="100" w:firstLine="210"/>
        <w:textAlignment w:val="auto"/>
        <w:rPr>
          <w:rFonts w:ascii="ＭＳ ゴシック" w:eastAsia="ＭＳ ゴシック" w:hAnsi="ＭＳ ゴシック" w:cs="ＭＳ明朝"/>
          <w:color w:val="000000"/>
          <w:sz w:val="21"/>
        </w:rPr>
      </w:pPr>
      <w:r w:rsidRPr="00C21153">
        <w:rPr>
          <w:rFonts w:ascii="ＭＳ ゴシック" w:eastAsia="ＭＳ ゴシック" w:hAnsi="ＭＳ ゴシック" w:cs="ＭＳ明朝" w:hint="eastAsia"/>
          <w:color w:val="000000"/>
          <w:sz w:val="21"/>
        </w:rPr>
        <w:t>なお、家計改善支援員は、次のいずれかに該当する者など、生活困窮者への家計に関す</w:t>
      </w:r>
      <w:r w:rsidR="009D274E" w:rsidRPr="00C21153">
        <w:rPr>
          <w:rFonts w:ascii="ＭＳ ゴシック" w:eastAsia="ＭＳ ゴシック" w:hAnsi="ＭＳ ゴシック" w:cs="ＭＳ明朝" w:hint="eastAsia"/>
          <w:color w:val="000000"/>
          <w:sz w:val="21"/>
        </w:rPr>
        <w:t>る相談支</w:t>
      </w:r>
      <w:r w:rsidR="009D274E" w:rsidRPr="00C21153">
        <w:rPr>
          <w:rFonts w:ascii="ＭＳ ゴシック" w:eastAsia="ＭＳ ゴシック" w:hAnsi="ＭＳ ゴシック" w:cs="ＭＳ明朝" w:hint="eastAsia"/>
          <w:color w:val="000000"/>
          <w:sz w:val="21"/>
        </w:rPr>
        <w:lastRenderedPageBreak/>
        <w:t>援を適切に行うことができる人材であること。</w:t>
      </w:r>
    </w:p>
    <w:p w:rsidR="0037363F" w:rsidRPr="00C21153" w:rsidRDefault="009D274E" w:rsidP="0043730D">
      <w:pPr>
        <w:suppressAutoHyphens w:val="0"/>
        <w:kinsoku/>
        <w:wordWrap/>
        <w:overflowPunct/>
        <w:ind w:leftChars="200" w:left="690" w:hangingChars="100" w:hanging="210"/>
        <w:textAlignment w:val="auto"/>
        <w:rPr>
          <w:rFonts w:ascii="ＭＳ ゴシック" w:eastAsia="ＭＳ ゴシック" w:hAnsi="ＭＳ ゴシック" w:cs="ＭＳ明朝"/>
          <w:color w:val="000000"/>
          <w:sz w:val="21"/>
        </w:rPr>
      </w:pPr>
      <w:r w:rsidRPr="00C21153">
        <w:rPr>
          <w:rFonts w:ascii="ＭＳ ゴシック" w:eastAsia="ＭＳ ゴシック" w:hAnsi="ＭＳ ゴシック" w:cs="ＭＳ明朝" w:hint="eastAsia"/>
          <w:color w:val="000000"/>
          <w:sz w:val="21"/>
        </w:rPr>
        <w:t>・　消費生活専門相談員、消費生活アドバイザー又は消費生活コンサルタントの資格を有する者</w:t>
      </w:r>
    </w:p>
    <w:p w:rsidR="0037363F" w:rsidRPr="00C21153" w:rsidRDefault="009D274E" w:rsidP="0043730D">
      <w:pPr>
        <w:suppressAutoHyphens w:val="0"/>
        <w:kinsoku/>
        <w:wordWrap/>
        <w:overflowPunct/>
        <w:ind w:leftChars="100" w:left="240" w:firstLineChars="100" w:firstLine="210"/>
        <w:textAlignment w:val="auto"/>
        <w:rPr>
          <w:rFonts w:ascii="ＭＳ ゴシック" w:eastAsia="ＭＳ ゴシック" w:hAnsi="ＭＳ ゴシック" w:cs="ＭＳ明朝"/>
          <w:color w:val="000000"/>
          <w:sz w:val="21"/>
        </w:rPr>
      </w:pPr>
      <w:r w:rsidRPr="00C21153">
        <w:rPr>
          <w:rFonts w:ascii="ＭＳ ゴシック" w:eastAsia="ＭＳ ゴシック" w:hAnsi="ＭＳ ゴシック" w:cs="ＭＳ明朝" w:hint="eastAsia"/>
          <w:color w:val="000000"/>
          <w:sz w:val="21"/>
        </w:rPr>
        <w:t>・　社会福祉士の資格を有する者</w:t>
      </w:r>
    </w:p>
    <w:p w:rsidR="0037363F" w:rsidRPr="00C21153" w:rsidRDefault="009D274E" w:rsidP="0043730D">
      <w:pPr>
        <w:suppressAutoHyphens w:val="0"/>
        <w:kinsoku/>
        <w:wordWrap/>
        <w:overflowPunct/>
        <w:ind w:leftChars="100" w:left="240" w:firstLineChars="100" w:firstLine="210"/>
        <w:textAlignment w:val="auto"/>
        <w:rPr>
          <w:rFonts w:ascii="ＭＳ ゴシック" w:eastAsia="ＭＳ ゴシック" w:hAnsi="ＭＳ ゴシック" w:cs="ＭＳ明朝"/>
          <w:color w:val="000000"/>
          <w:sz w:val="21"/>
        </w:rPr>
      </w:pPr>
      <w:r w:rsidRPr="00C21153">
        <w:rPr>
          <w:rFonts w:ascii="ＭＳ ゴシック" w:eastAsia="ＭＳ ゴシック" w:hAnsi="ＭＳ ゴシック" w:cs="ＭＳ明朝" w:hint="eastAsia"/>
          <w:color w:val="000000"/>
          <w:sz w:val="21"/>
        </w:rPr>
        <w:t>・　社会保険労務士の資格を有する者</w:t>
      </w:r>
    </w:p>
    <w:p w:rsidR="0037363F" w:rsidRPr="00C21153" w:rsidRDefault="009D274E" w:rsidP="0043730D">
      <w:pPr>
        <w:suppressAutoHyphens w:val="0"/>
        <w:kinsoku/>
        <w:wordWrap/>
        <w:overflowPunct/>
        <w:ind w:leftChars="100" w:left="240" w:firstLineChars="100" w:firstLine="210"/>
        <w:textAlignment w:val="auto"/>
        <w:rPr>
          <w:rFonts w:ascii="ＭＳ ゴシック" w:eastAsia="ＭＳ ゴシック" w:hAnsi="ＭＳ ゴシック" w:cs="ＭＳ明朝"/>
          <w:color w:val="000000"/>
          <w:sz w:val="21"/>
        </w:rPr>
      </w:pPr>
      <w:r w:rsidRPr="00C21153">
        <w:rPr>
          <w:rFonts w:ascii="ＭＳ ゴシック" w:eastAsia="ＭＳ ゴシック" w:hAnsi="ＭＳ ゴシック" w:cs="ＭＳ明朝" w:hint="eastAsia"/>
          <w:color w:val="000000"/>
          <w:sz w:val="21"/>
        </w:rPr>
        <w:t>・　ファイナンシャルプランナーの資格を有する者</w:t>
      </w:r>
    </w:p>
    <w:p w:rsidR="0037363F" w:rsidRPr="00C21153" w:rsidRDefault="009D274E" w:rsidP="0043730D">
      <w:pPr>
        <w:suppressAutoHyphens w:val="0"/>
        <w:kinsoku/>
        <w:wordWrap/>
        <w:overflowPunct/>
        <w:ind w:leftChars="100" w:left="240" w:firstLineChars="100" w:firstLine="210"/>
        <w:textAlignment w:val="auto"/>
        <w:rPr>
          <w:rFonts w:ascii="ＭＳ ゴシック" w:eastAsia="ＭＳ ゴシック" w:hAnsi="ＭＳ ゴシック" w:cs="ＭＳ明朝"/>
          <w:color w:val="000000"/>
          <w:sz w:val="21"/>
        </w:rPr>
      </w:pPr>
      <w:r w:rsidRPr="00C21153">
        <w:rPr>
          <w:rFonts w:ascii="ＭＳ ゴシック" w:eastAsia="ＭＳ ゴシック" w:hAnsi="ＭＳ ゴシック" w:cs="ＭＳ明朝" w:hint="eastAsia"/>
          <w:color w:val="000000"/>
          <w:sz w:val="21"/>
        </w:rPr>
        <w:t>・　その他アからエに掲げる者と同等の能力または実務経験を有する者</w:t>
      </w:r>
    </w:p>
    <w:p w:rsidR="00BB163B" w:rsidRPr="00C21153" w:rsidRDefault="00FC077F" w:rsidP="008727DE">
      <w:pPr>
        <w:suppressAutoHyphens w:val="0"/>
        <w:kinsoku/>
        <w:wordWrap/>
        <w:overflowPunct/>
        <w:ind w:firstLineChars="100" w:firstLine="210"/>
        <w:textAlignment w:val="auto"/>
        <w:rPr>
          <w:rFonts w:ascii="ＭＳ ゴシック" w:eastAsia="ＭＳ ゴシック" w:hAnsi="ＭＳ ゴシック" w:cs="ＭＳ明朝"/>
          <w:color w:val="000000"/>
          <w:sz w:val="21"/>
        </w:rPr>
      </w:pPr>
      <w:r w:rsidRPr="00C21153">
        <w:rPr>
          <w:rFonts w:ascii="ＭＳ ゴシック" w:eastAsia="ＭＳ ゴシック" w:hAnsi="ＭＳ ゴシック" w:cs="ＭＳ明朝" w:hint="eastAsia"/>
          <w:color w:val="000000"/>
          <w:sz w:val="21"/>
        </w:rPr>
        <w:t>オ</w:t>
      </w:r>
      <w:r w:rsidR="00187F86" w:rsidRPr="00C21153">
        <w:rPr>
          <w:rFonts w:ascii="ＭＳ ゴシック" w:eastAsia="ＭＳ ゴシック" w:hAnsi="ＭＳ ゴシック" w:cs="ＭＳ明朝" w:hint="eastAsia"/>
          <w:color w:val="000000"/>
          <w:sz w:val="21"/>
        </w:rPr>
        <w:t xml:space="preserve">　アウトリーチ支援員</w:t>
      </w:r>
    </w:p>
    <w:p w:rsidR="009E1834" w:rsidRPr="00C21153" w:rsidRDefault="00E953B5" w:rsidP="00F12908">
      <w:pPr>
        <w:suppressAutoHyphens w:val="0"/>
        <w:kinsoku/>
        <w:wordWrap/>
        <w:overflowPunct/>
        <w:ind w:leftChars="200" w:left="480" w:firstLineChars="100" w:firstLine="210"/>
        <w:textAlignment w:val="auto"/>
        <w:rPr>
          <w:rFonts w:ascii="ＭＳ ゴシック" w:eastAsia="ＭＳ ゴシック" w:hAnsi="ＭＳ ゴシック" w:cs="ＭＳ明朝"/>
          <w:color w:val="000000"/>
          <w:sz w:val="21"/>
        </w:rPr>
      </w:pPr>
      <w:r w:rsidRPr="00C21153">
        <w:rPr>
          <w:rFonts w:ascii="ＭＳ ゴシック" w:eastAsia="ＭＳ ゴシック" w:hAnsi="ＭＳ ゴシック" w:cs="ＭＳ明朝" w:hint="eastAsia"/>
          <w:color w:val="000000"/>
          <w:sz w:val="21"/>
        </w:rPr>
        <w:t>アウトリーチ支援員</w:t>
      </w:r>
      <w:r w:rsidR="00500D44" w:rsidRPr="00C21153">
        <w:rPr>
          <w:rFonts w:ascii="ＭＳ ゴシック" w:eastAsia="ＭＳ ゴシック" w:hAnsi="ＭＳ ゴシック" w:cs="ＭＳ明朝" w:hint="eastAsia"/>
          <w:color w:val="000000"/>
          <w:sz w:val="21"/>
        </w:rPr>
        <w:t>は、</w:t>
      </w:r>
      <w:r w:rsidR="009E1834" w:rsidRPr="00C21153">
        <w:rPr>
          <w:rFonts w:ascii="ＭＳ ゴシック" w:eastAsia="ＭＳ ゴシック" w:hAnsi="ＭＳ ゴシック" w:cs="ＭＳ明朝" w:hint="eastAsia"/>
          <w:color w:val="000000"/>
          <w:sz w:val="21"/>
        </w:rPr>
        <w:t>４（１）ア</w:t>
      </w:r>
      <w:r w:rsidR="009D274E" w:rsidRPr="00C21153">
        <w:rPr>
          <w:rFonts w:ascii="ＭＳ ゴシック" w:eastAsia="ＭＳ ゴシック" w:hAnsi="ＭＳ ゴシック" w:cs="ＭＳ明朝" w:hint="eastAsia"/>
          <w:color w:val="000000"/>
          <w:sz w:val="21"/>
        </w:rPr>
        <w:t>の</w:t>
      </w:r>
      <w:r w:rsidR="009E1834" w:rsidRPr="00C21153">
        <w:rPr>
          <w:rFonts w:ascii="ＭＳ ゴシック" w:eastAsia="ＭＳ ゴシック" w:hAnsi="ＭＳ ゴシック" w:cs="ＭＳ明朝" w:hint="eastAsia"/>
          <w:color w:val="000000"/>
          <w:sz w:val="21"/>
        </w:rPr>
        <w:t>とおり</w:t>
      </w:r>
      <w:r w:rsidR="0076590C" w:rsidRPr="00C21153">
        <w:rPr>
          <w:rFonts w:ascii="ＭＳ ゴシック" w:eastAsia="ＭＳ ゴシック" w:hAnsi="ＭＳ ゴシック" w:cs="ＭＳ明朝" w:hint="eastAsia"/>
          <w:color w:val="000000"/>
          <w:sz w:val="21"/>
        </w:rPr>
        <w:t>、</w:t>
      </w:r>
      <w:r w:rsidR="009E1834" w:rsidRPr="00C21153">
        <w:rPr>
          <w:rFonts w:ascii="ＭＳ ゴシック" w:eastAsia="ＭＳ ゴシック" w:hAnsi="ＭＳ ゴシック" w:cs="ＭＳ明朝" w:hint="eastAsia"/>
          <w:color w:val="000000"/>
          <w:sz w:val="21"/>
        </w:rPr>
        <w:t>訪問を通して各町村の</w:t>
      </w:r>
      <w:r w:rsidR="00500D44" w:rsidRPr="00C21153">
        <w:rPr>
          <w:rFonts w:ascii="ＭＳ ゴシック" w:eastAsia="ＭＳ ゴシック" w:hAnsi="ＭＳ ゴシック" w:cs="ＭＳ明朝" w:hint="eastAsia"/>
          <w:color w:val="000000"/>
          <w:sz w:val="21"/>
        </w:rPr>
        <w:t>関係機関</w:t>
      </w:r>
      <w:r w:rsidR="009E1834" w:rsidRPr="00C21153">
        <w:rPr>
          <w:rFonts w:ascii="ＭＳ ゴシック" w:eastAsia="ＭＳ ゴシック" w:hAnsi="ＭＳ ゴシック" w:cs="ＭＳ明朝" w:hint="eastAsia"/>
          <w:color w:val="000000"/>
          <w:sz w:val="21"/>
        </w:rPr>
        <w:t>と</w:t>
      </w:r>
      <w:r w:rsidR="006A00C1" w:rsidRPr="00C21153">
        <w:rPr>
          <w:rFonts w:ascii="ＭＳ ゴシック" w:eastAsia="ＭＳ ゴシック" w:hAnsi="ＭＳ ゴシック" w:cs="ＭＳ明朝" w:hint="eastAsia"/>
          <w:color w:val="000000"/>
          <w:sz w:val="21"/>
        </w:rPr>
        <w:t>の</w:t>
      </w:r>
      <w:r w:rsidR="00500D44" w:rsidRPr="00C21153">
        <w:rPr>
          <w:rFonts w:ascii="ＭＳ ゴシック" w:eastAsia="ＭＳ ゴシック" w:hAnsi="ＭＳ ゴシック" w:cs="ＭＳ明朝" w:hint="eastAsia"/>
          <w:color w:val="000000"/>
          <w:sz w:val="21"/>
        </w:rPr>
        <w:t>ネットワーク</w:t>
      </w:r>
      <w:r w:rsidR="009E1834" w:rsidRPr="00C21153">
        <w:rPr>
          <w:rFonts w:ascii="ＭＳ ゴシック" w:eastAsia="ＭＳ ゴシック" w:hAnsi="ＭＳ ゴシック" w:cs="ＭＳ明朝" w:hint="eastAsia"/>
          <w:color w:val="000000"/>
          <w:sz w:val="21"/>
        </w:rPr>
        <w:t>を強化し</w:t>
      </w:r>
      <w:r w:rsidR="00500D44" w:rsidRPr="00C21153">
        <w:rPr>
          <w:rFonts w:ascii="ＭＳ ゴシック" w:eastAsia="ＭＳ ゴシック" w:hAnsi="ＭＳ ゴシック" w:cs="ＭＳ明朝" w:hint="eastAsia"/>
          <w:color w:val="000000"/>
          <w:sz w:val="21"/>
        </w:rPr>
        <w:t>生活困窮者の早期</w:t>
      </w:r>
      <w:r w:rsidR="009E1834" w:rsidRPr="00C21153">
        <w:rPr>
          <w:rFonts w:ascii="ＭＳ ゴシック" w:eastAsia="ＭＳ ゴシック" w:hAnsi="ＭＳ ゴシック" w:cs="ＭＳ明朝" w:hint="eastAsia"/>
          <w:color w:val="000000"/>
          <w:sz w:val="21"/>
        </w:rPr>
        <w:t>把握</w:t>
      </w:r>
      <w:r w:rsidR="006A00C1" w:rsidRPr="00C21153">
        <w:rPr>
          <w:rFonts w:ascii="ＭＳ ゴシック" w:eastAsia="ＭＳ ゴシック" w:hAnsi="ＭＳ ゴシック" w:cs="ＭＳ明朝" w:hint="eastAsia"/>
          <w:color w:val="000000"/>
          <w:sz w:val="21"/>
        </w:rPr>
        <w:t>に努めると</w:t>
      </w:r>
      <w:r w:rsidR="009D274E" w:rsidRPr="00C21153">
        <w:rPr>
          <w:rFonts w:ascii="ＭＳ ゴシック" w:eastAsia="ＭＳ ゴシック" w:hAnsi="ＭＳ ゴシック" w:cs="ＭＳ明朝" w:hint="eastAsia"/>
          <w:color w:val="000000"/>
          <w:sz w:val="21"/>
        </w:rPr>
        <w:t>ともに</w:t>
      </w:r>
      <w:r w:rsidR="006A00C1" w:rsidRPr="00C21153">
        <w:rPr>
          <w:rFonts w:ascii="ＭＳ ゴシック" w:eastAsia="ＭＳ ゴシック" w:hAnsi="ＭＳ ゴシック" w:cs="ＭＳ明朝" w:hint="eastAsia"/>
          <w:color w:val="000000"/>
          <w:sz w:val="21"/>
        </w:rPr>
        <w:t>、</w:t>
      </w:r>
      <w:r w:rsidR="009E1834" w:rsidRPr="00C21153">
        <w:rPr>
          <w:rFonts w:ascii="ＭＳ ゴシック" w:eastAsia="ＭＳ ゴシック" w:hAnsi="ＭＳ ゴシック" w:cs="ＭＳ明朝" w:hint="eastAsia"/>
          <w:color w:val="000000"/>
          <w:sz w:val="21"/>
        </w:rPr>
        <w:t>ひきこもり状態にある方などに対して</w:t>
      </w:r>
      <w:r w:rsidR="0077054F" w:rsidRPr="00C21153">
        <w:rPr>
          <w:rFonts w:ascii="ＭＳ ゴシック" w:eastAsia="ＭＳ ゴシック" w:hAnsi="ＭＳ ゴシック" w:cs="ＭＳ明朝" w:hint="eastAsia"/>
          <w:color w:val="000000"/>
          <w:sz w:val="21"/>
        </w:rPr>
        <w:t>は</w:t>
      </w:r>
      <w:r w:rsidR="00A7467D" w:rsidRPr="00C21153">
        <w:rPr>
          <w:rFonts w:ascii="ＭＳ ゴシック" w:eastAsia="ＭＳ ゴシック" w:hAnsi="ＭＳ ゴシック" w:cs="ＭＳ明朝" w:hint="eastAsia"/>
          <w:color w:val="000000"/>
          <w:sz w:val="21"/>
        </w:rPr>
        <w:t>、</w:t>
      </w:r>
      <w:r w:rsidR="00350C00" w:rsidRPr="00C21153">
        <w:rPr>
          <w:rFonts w:ascii="ＭＳ ゴシック" w:eastAsia="ＭＳ ゴシック" w:hAnsi="ＭＳ ゴシック" w:cs="ＭＳ明朝" w:hint="eastAsia"/>
          <w:color w:val="000000"/>
          <w:sz w:val="21"/>
        </w:rPr>
        <w:t>同行</w:t>
      </w:r>
      <w:r w:rsidR="009E1834" w:rsidRPr="00C21153">
        <w:rPr>
          <w:rFonts w:ascii="ＭＳ ゴシック" w:eastAsia="ＭＳ ゴシック" w:hAnsi="ＭＳ ゴシック" w:cs="ＭＳ明朝" w:hint="eastAsia"/>
          <w:color w:val="000000"/>
          <w:sz w:val="21"/>
        </w:rPr>
        <w:t>相談</w:t>
      </w:r>
      <w:r w:rsidR="0077054F" w:rsidRPr="00C21153">
        <w:rPr>
          <w:rFonts w:ascii="ＭＳ ゴシック" w:eastAsia="ＭＳ ゴシック" w:hAnsi="ＭＳ ゴシック" w:cs="ＭＳ明朝" w:hint="eastAsia"/>
          <w:color w:val="000000"/>
          <w:sz w:val="21"/>
        </w:rPr>
        <w:t>などを通して</w:t>
      </w:r>
      <w:r w:rsidR="009E1834" w:rsidRPr="00C21153">
        <w:rPr>
          <w:rFonts w:ascii="ＭＳ ゴシック" w:eastAsia="ＭＳ ゴシック" w:hAnsi="ＭＳ ゴシック" w:cs="ＭＳ明朝" w:hint="eastAsia"/>
          <w:color w:val="000000"/>
          <w:sz w:val="21"/>
        </w:rPr>
        <w:t>信頼関係を構築するなど、</w:t>
      </w:r>
      <w:r w:rsidR="005D65CF" w:rsidRPr="00C21153">
        <w:rPr>
          <w:rFonts w:ascii="ＭＳ ゴシック" w:eastAsia="ＭＳ ゴシック" w:hAnsi="ＭＳ ゴシック" w:cs="ＭＳ明朝" w:hint="eastAsia"/>
          <w:color w:val="000000"/>
          <w:sz w:val="21"/>
        </w:rPr>
        <w:t>アウトリーチを通した</w:t>
      </w:r>
      <w:r w:rsidR="009E1834" w:rsidRPr="00C21153">
        <w:rPr>
          <w:rFonts w:ascii="ＭＳ ゴシック" w:eastAsia="ＭＳ ゴシック" w:hAnsi="ＭＳ ゴシック" w:cs="ＭＳ明朝" w:hint="eastAsia"/>
          <w:color w:val="000000"/>
          <w:sz w:val="21"/>
        </w:rPr>
        <w:t>より</w:t>
      </w:r>
      <w:r w:rsidR="009D274E" w:rsidRPr="00C21153">
        <w:rPr>
          <w:rFonts w:ascii="ＭＳ ゴシック" w:eastAsia="ＭＳ ゴシック" w:hAnsi="ＭＳ ゴシック" w:cs="ＭＳ明朝" w:hint="eastAsia"/>
          <w:color w:val="000000"/>
          <w:sz w:val="21"/>
        </w:rPr>
        <w:t>丁寧な支援を</w:t>
      </w:r>
      <w:r w:rsidR="005D65CF" w:rsidRPr="00C21153">
        <w:rPr>
          <w:rFonts w:ascii="ＭＳ ゴシック" w:eastAsia="ＭＳ ゴシック" w:hAnsi="ＭＳ ゴシック" w:cs="ＭＳ明朝" w:hint="eastAsia"/>
          <w:color w:val="000000"/>
          <w:sz w:val="21"/>
        </w:rPr>
        <w:t>行う</w:t>
      </w:r>
      <w:r w:rsidR="009D274E" w:rsidRPr="00C21153">
        <w:rPr>
          <w:rFonts w:ascii="ＭＳ ゴシック" w:eastAsia="ＭＳ ゴシック" w:hAnsi="ＭＳ ゴシック" w:cs="ＭＳ明朝" w:hint="eastAsia"/>
          <w:color w:val="000000"/>
          <w:sz w:val="21"/>
        </w:rPr>
        <w:t>。</w:t>
      </w:r>
    </w:p>
    <w:p w:rsidR="009158BA" w:rsidRPr="00C21153" w:rsidRDefault="00187F86" w:rsidP="009158BA">
      <w:pPr>
        <w:suppressAutoHyphens w:val="0"/>
        <w:kinsoku/>
        <w:wordWrap/>
        <w:overflowPunct/>
        <w:textAlignment w:val="auto"/>
        <w:rPr>
          <w:rFonts w:ascii="ＭＳ ゴシック" w:eastAsia="ＭＳ ゴシック" w:hAnsi="ＭＳ ゴシック" w:cs="ＭＳ明朝"/>
          <w:color w:val="000000"/>
          <w:sz w:val="21"/>
        </w:rPr>
      </w:pPr>
      <w:r w:rsidRPr="00C21153">
        <w:rPr>
          <w:rFonts w:ascii="ＭＳ ゴシック" w:eastAsia="ＭＳ ゴシック" w:hAnsi="ＭＳ ゴシック" w:cs="ＭＳ明朝" w:hint="eastAsia"/>
          <w:color w:val="000000"/>
          <w:sz w:val="21"/>
        </w:rPr>
        <w:t>（３）設置場所等</w:t>
      </w:r>
    </w:p>
    <w:p w:rsidR="00664151" w:rsidRPr="00C21153" w:rsidRDefault="009158BA" w:rsidP="0043730D">
      <w:pPr>
        <w:suppressAutoHyphens w:val="0"/>
        <w:kinsoku/>
        <w:wordWrap/>
        <w:ind w:leftChars="100" w:left="240" w:firstLineChars="100" w:firstLine="210"/>
        <w:jc w:val="both"/>
        <w:rPr>
          <w:rFonts w:ascii="ＭＳ ゴシック" w:eastAsia="ＭＳ ゴシック" w:hAnsi="ＭＳ ゴシック"/>
          <w:color w:val="000000"/>
          <w:sz w:val="21"/>
        </w:rPr>
      </w:pPr>
      <w:r w:rsidRPr="00C21153">
        <w:rPr>
          <w:rFonts w:ascii="ＭＳ ゴシック" w:eastAsia="ＭＳ ゴシック" w:hAnsi="ＭＳ ゴシック" w:hint="eastAsia"/>
          <w:color w:val="000000"/>
          <w:sz w:val="21"/>
        </w:rPr>
        <w:t>自立相談支援機関の設置場所には、プライバシーに配慮した相談スペースを用意することや、就労に関する情報を得られるように配慮することが必要である。</w:t>
      </w:r>
    </w:p>
    <w:p w:rsidR="009158BA" w:rsidRPr="00C21153" w:rsidRDefault="00187F86" w:rsidP="0043730D">
      <w:pPr>
        <w:suppressAutoHyphens w:val="0"/>
        <w:kinsoku/>
        <w:wordWrap/>
        <w:ind w:leftChars="100" w:left="240" w:firstLineChars="100" w:firstLine="210"/>
        <w:jc w:val="both"/>
        <w:rPr>
          <w:rFonts w:ascii="ＭＳ ゴシック" w:eastAsia="ＭＳ ゴシック" w:hAnsi="ＭＳ ゴシック"/>
          <w:color w:val="000000"/>
          <w:sz w:val="21"/>
        </w:rPr>
      </w:pPr>
      <w:r w:rsidRPr="00C21153">
        <w:rPr>
          <w:rFonts w:ascii="ＭＳ ゴシック" w:eastAsia="ＭＳ ゴシック" w:hAnsi="ＭＳ ゴシック" w:hint="eastAsia"/>
          <w:color w:val="000000"/>
          <w:sz w:val="21"/>
        </w:rPr>
        <w:t>また、生活困窮者が訪問しやす</w:t>
      </w:r>
      <w:r w:rsidR="006777B6" w:rsidRPr="00C21153">
        <w:rPr>
          <w:rFonts w:ascii="ＭＳ ゴシック" w:eastAsia="ＭＳ ゴシック" w:hAnsi="ＭＳ ゴシック" w:hint="eastAsia"/>
          <w:color w:val="000000"/>
          <w:sz w:val="21"/>
        </w:rPr>
        <w:t>いように、相談窓口の開設時間、曜日等について配慮することが望ましい</w:t>
      </w:r>
      <w:r w:rsidR="00D3142A" w:rsidRPr="00C21153">
        <w:rPr>
          <w:rFonts w:ascii="ＭＳ ゴシック" w:eastAsia="ＭＳ ゴシック" w:hAnsi="ＭＳ ゴシック" w:hint="eastAsia"/>
          <w:color w:val="000000"/>
          <w:sz w:val="21"/>
        </w:rPr>
        <w:t>ものとする</w:t>
      </w:r>
      <w:r w:rsidR="006777B6" w:rsidRPr="00C21153">
        <w:rPr>
          <w:rFonts w:ascii="ＭＳ ゴシック" w:eastAsia="ＭＳ ゴシック" w:hAnsi="ＭＳ ゴシック" w:hint="eastAsia"/>
          <w:color w:val="000000"/>
          <w:sz w:val="21"/>
        </w:rPr>
        <w:t>。</w:t>
      </w:r>
    </w:p>
    <w:p w:rsidR="00BE42EB" w:rsidRPr="00C21153" w:rsidRDefault="00187F86" w:rsidP="0043730D">
      <w:pPr>
        <w:suppressAutoHyphens w:val="0"/>
        <w:kinsoku/>
        <w:wordWrap/>
        <w:ind w:leftChars="100" w:left="240" w:firstLineChars="100" w:firstLine="210"/>
        <w:jc w:val="both"/>
        <w:rPr>
          <w:rFonts w:ascii="ＭＳ ゴシック" w:eastAsia="ＭＳ ゴシック" w:hAnsi="ＭＳ ゴシック"/>
          <w:color w:val="000000"/>
          <w:sz w:val="21"/>
        </w:rPr>
      </w:pPr>
      <w:r w:rsidRPr="00C21153">
        <w:rPr>
          <w:rFonts w:ascii="ＭＳ ゴシック" w:eastAsia="ＭＳ ゴシック" w:hAnsi="ＭＳ ゴシック" w:hint="eastAsia"/>
          <w:color w:val="000000"/>
          <w:sz w:val="21"/>
        </w:rPr>
        <w:t>なお、総合振興局等の実施地域ごとに１ヶ所以上、常設の窓口を設置</w:t>
      </w:r>
      <w:r w:rsidR="00F67632" w:rsidRPr="00C21153">
        <w:rPr>
          <w:rFonts w:ascii="ＭＳ ゴシック" w:eastAsia="ＭＳ ゴシック" w:hAnsi="ＭＳ ゴシック" w:hint="eastAsia"/>
          <w:color w:val="000000"/>
          <w:sz w:val="21"/>
        </w:rPr>
        <w:t>することとする</w:t>
      </w:r>
      <w:r w:rsidR="000A1291" w:rsidRPr="00C21153">
        <w:rPr>
          <w:rFonts w:ascii="ＭＳ ゴシック" w:eastAsia="ＭＳ ゴシック" w:hAnsi="ＭＳ ゴシック" w:hint="eastAsia"/>
          <w:color w:val="000000"/>
          <w:sz w:val="21"/>
        </w:rPr>
        <w:t>。</w:t>
      </w:r>
    </w:p>
    <w:p w:rsidR="009158BA" w:rsidRPr="00C21153" w:rsidRDefault="009158BA" w:rsidP="009158BA">
      <w:pPr>
        <w:suppressAutoHyphens w:val="0"/>
        <w:kinsoku/>
        <w:wordWrap/>
        <w:ind w:leftChars="100" w:left="240"/>
        <w:jc w:val="both"/>
        <w:rPr>
          <w:rFonts w:ascii="ＭＳ ゴシック" w:eastAsia="ＭＳ ゴシック" w:hAnsi="ＭＳ ゴシック"/>
          <w:color w:val="000000"/>
          <w:sz w:val="21"/>
        </w:rPr>
      </w:pPr>
    </w:p>
    <w:p w:rsidR="007B64D9" w:rsidRPr="00C21153" w:rsidRDefault="00644A9F" w:rsidP="00DD3B61">
      <w:pPr>
        <w:suppressAutoHyphens w:val="0"/>
        <w:kinsoku/>
        <w:wordWrap/>
        <w:jc w:val="both"/>
        <w:rPr>
          <w:rFonts w:ascii="ＭＳ ゴシック" w:eastAsia="ＭＳ ゴシック" w:hAnsi="ＭＳ ゴシック"/>
          <w:b/>
          <w:color w:val="000000"/>
          <w:sz w:val="21"/>
        </w:rPr>
      </w:pPr>
      <w:r w:rsidRPr="00C21153">
        <w:rPr>
          <w:rFonts w:ascii="ＭＳ ゴシック" w:eastAsia="ＭＳ ゴシック" w:hAnsi="ＭＳ ゴシック" w:hint="eastAsia"/>
          <w:b/>
          <w:color w:val="000000"/>
          <w:sz w:val="21"/>
        </w:rPr>
        <w:t xml:space="preserve">４　</w:t>
      </w:r>
      <w:r w:rsidR="00EB5324" w:rsidRPr="00C21153">
        <w:rPr>
          <w:rFonts w:ascii="ＭＳ ゴシック" w:eastAsia="ＭＳ ゴシック" w:hAnsi="ＭＳ ゴシック" w:hint="eastAsia"/>
          <w:b/>
          <w:color w:val="000000"/>
          <w:sz w:val="21"/>
        </w:rPr>
        <w:t>包括的かつ継続的な</w:t>
      </w:r>
      <w:r w:rsidR="00187F86" w:rsidRPr="00C21153">
        <w:rPr>
          <w:rFonts w:ascii="ＭＳ ゴシック" w:eastAsia="ＭＳ ゴシック" w:hAnsi="ＭＳ ゴシック" w:hint="eastAsia"/>
          <w:b/>
          <w:color w:val="000000"/>
          <w:sz w:val="21"/>
        </w:rPr>
        <w:t>相談支援</w:t>
      </w:r>
    </w:p>
    <w:p w:rsidR="007B64D9" w:rsidRPr="00C21153" w:rsidRDefault="004C2BD5" w:rsidP="00F05734">
      <w:pPr>
        <w:suppressAutoHyphens w:val="0"/>
        <w:kinsoku/>
        <w:wordWrap/>
        <w:ind w:left="210" w:hangingChars="100" w:hanging="210"/>
        <w:jc w:val="both"/>
        <w:rPr>
          <w:rFonts w:ascii="ＭＳ ゴシック" w:eastAsia="ＭＳ ゴシック" w:hAnsi="ＭＳ ゴシック"/>
          <w:color w:val="000000"/>
          <w:sz w:val="21"/>
        </w:rPr>
      </w:pPr>
      <w:r w:rsidRPr="00C21153">
        <w:rPr>
          <w:rFonts w:ascii="ＭＳ ゴシック" w:eastAsia="ＭＳ ゴシック" w:hAnsi="ＭＳ ゴシック" w:hint="eastAsia"/>
          <w:color w:val="000000"/>
          <w:sz w:val="21"/>
        </w:rPr>
        <w:t xml:space="preserve">　　</w:t>
      </w:r>
      <w:r w:rsidR="00AF7533" w:rsidRPr="00C21153">
        <w:rPr>
          <w:rFonts w:ascii="ＭＳ ゴシック" w:eastAsia="ＭＳ ゴシック" w:hAnsi="ＭＳ ゴシック" w:hint="eastAsia"/>
          <w:color w:val="000000"/>
          <w:sz w:val="21"/>
        </w:rPr>
        <w:t>生活困窮者に対する</w:t>
      </w:r>
      <w:r w:rsidR="00644A9F" w:rsidRPr="00C21153">
        <w:rPr>
          <w:rFonts w:ascii="ＭＳ ゴシック" w:eastAsia="ＭＳ ゴシック" w:hAnsi="ＭＳ ゴシック" w:hint="eastAsia"/>
          <w:color w:val="000000"/>
          <w:sz w:val="21"/>
        </w:rPr>
        <w:t>包括的かつ継続的な</w:t>
      </w:r>
      <w:r w:rsidR="00AF7533" w:rsidRPr="00C21153">
        <w:rPr>
          <w:rFonts w:ascii="ＭＳ ゴシック" w:eastAsia="ＭＳ ゴシック" w:hAnsi="ＭＳ ゴシック" w:hint="eastAsia"/>
          <w:color w:val="000000"/>
          <w:sz w:val="21"/>
        </w:rPr>
        <w:t>相談支援は</w:t>
      </w:r>
      <w:r w:rsidR="00644A9F" w:rsidRPr="00C21153">
        <w:rPr>
          <w:rFonts w:ascii="ＭＳ ゴシック" w:eastAsia="ＭＳ ゴシック" w:hAnsi="ＭＳ ゴシック" w:hint="eastAsia"/>
          <w:color w:val="000000"/>
          <w:sz w:val="21"/>
        </w:rPr>
        <w:t>、</w:t>
      </w:r>
      <w:r w:rsidR="00AF7533" w:rsidRPr="00C21153">
        <w:rPr>
          <w:rFonts w:ascii="ＭＳ ゴシック" w:eastAsia="ＭＳ ゴシック" w:hAnsi="ＭＳ ゴシック" w:hint="eastAsia"/>
          <w:color w:val="000000"/>
          <w:sz w:val="21"/>
        </w:rPr>
        <w:t>以下の手順で実施する。</w:t>
      </w:r>
    </w:p>
    <w:p w:rsidR="007B64D9" w:rsidRPr="00C21153" w:rsidRDefault="00187F86" w:rsidP="00C83DE7">
      <w:pPr>
        <w:suppressAutoHyphens w:val="0"/>
        <w:kinsoku/>
        <w:wordWrap/>
        <w:jc w:val="both"/>
        <w:rPr>
          <w:rFonts w:ascii="ＭＳ ゴシック" w:eastAsia="ＭＳ ゴシック" w:hAnsi="ＭＳ ゴシック"/>
          <w:color w:val="000000"/>
          <w:sz w:val="21"/>
        </w:rPr>
      </w:pPr>
      <w:r w:rsidRPr="00C21153">
        <w:rPr>
          <w:rFonts w:ascii="ＭＳ ゴシック" w:eastAsia="ＭＳ ゴシック" w:hAnsi="ＭＳ ゴシック" w:hint="eastAsia"/>
          <w:color w:val="000000"/>
          <w:sz w:val="21"/>
        </w:rPr>
        <w:t>（１）生活困窮者の把握・相談受付</w:t>
      </w:r>
    </w:p>
    <w:p w:rsidR="00E953B5" w:rsidRPr="00C21153" w:rsidRDefault="00187F86" w:rsidP="00864D4C">
      <w:pPr>
        <w:suppressAutoHyphens w:val="0"/>
        <w:kinsoku/>
        <w:wordWrap/>
        <w:ind w:leftChars="100" w:left="450" w:hangingChars="100" w:hanging="210"/>
        <w:jc w:val="both"/>
        <w:rPr>
          <w:rFonts w:ascii="ＭＳ ゴシック" w:eastAsia="ＭＳ ゴシック" w:hAnsi="ＭＳ ゴシック"/>
          <w:color w:val="000000"/>
          <w:sz w:val="21"/>
        </w:rPr>
      </w:pPr>
      <w:r w:rsidRPr="00C21153">
        <w:rPr>
          <w:rFonts w:ascii="ＭＳ ゴシック" w:eastAsia="ＭＳ ゴシック" w:hAnsi="ＭＳ ゴシック" w:hint="eastAsia"/>
          <w:color w:val="000000"/>
          <w:sz w:val="21"/>
        </w:rPr>
        <w:t>ア　生活困窮者の複合的な課題に包括的・一元的に対応する窓口を設置し、来所による相談を受け付け</w:t>
      </w:r>
      <w:r w:rsidR="00864D4C" w:rsidRPr="00C21153">
        <w:rPr>
          <w:rFonts w:ascii="ＭＳ ゴシック" w:eastAsia="ＭＳ ゴシック" w:hAnsi="ＭＳ ゴシック" w:hint="eastAsia"/>
          <w:color w:val="000000"/>
          <w:sz w:val="21"/>
        </w:rPr>
        <w:t>る。</w:t>
      </w:r>
    </w:p>
    <w:p w:rsidR="0019303D" w:rsidRPr="00C21153" w:rsidRDefault="007B64D9" w:rsidP="00E953B5">
      <w:pPr>
        <w:suppressAutoHyphens w:val="0"/>
        <w:kinsoku/>
        <w:wordWrap/>
        <w:ind w:leftChars="200" w:left="480" w:firstLineChars="100" w:firstLine="210"/>
        <w:jc w:val="both"/>
        <w:rPr>
          <w:rFonts w:ascii="ＭＳ ゴシック" w:eastAsia="ＭＳ ゴシック" w:hAnsi="ＭＳ ゴシック"/>
          <w:color w:val="000000"/>
          <w:sz w:val="21"/>
        </w:rPr>
      </w:pPr>
      <w:r w:rsidRPr="00C21153">
        <w:rPr>
          <w:rFonts w:ascii="ＭＳ ゴシック" w:eastAsia="ＭＳ ゴシック" w:hAnsi="ＭＳ ゴシック" w:hint="eastAsia"/>
          <w:color w:val="000000"/>
          <w:sz w:val="21"/>
        </w:rPr>
        <w:t>また、生活困窮者の中には</w:t>
      </w:r>
      <w:r w:rsidR="00AF7533" w:rsidRPr="00C21153">
        <w:rPr>
          <w:rFonts w:ascii="ＭＳ ゴシック" w:eastAsia="ＭＳ ゴシック" w:hAnsi="ＭＳ ゴシック" w:hint="eastAsia"/>
          <w:color w:val="000000"/>
          <w:sz w:val="21"/>
        </w:rPr>
        <w:t>自ら</w:t>
      </w:r>
      <w:r w:rsidR="00AF7533" w:rsidRPr="00C21153">
        <w:rPr>
          <w:rFonts w:ascii="ＭＳ ゴシック" w:eastAsia="ＭＳ ゴシック" w:hAnsi="ＭＳ ゴシック"/>
          <w:color w:val="000000"/>
          <w:sz w:val="21"/>
        </w:rPr>
        <w:t>相談に訪れることが困難な者もいること</w:t>
      </w:r>
      <w:r w:rsidR="00187F86" w:rsidRPr="00C21153">
        <w:rPr>
          <w:rFonts w:ascii="ＭＳ ゴシック" w:eastAsia="ＭＳ ゴシック" w:hAnsi="ＭＳ ゴシック" w:hint="eastAsia"/>
          <w:color w:val="000000"/>
          <w:sz w:val="21"/>
        </w:rPr>
        <w:t>から、自立相談支援機関は</w:t>
      </w:r>
      <w:r w:rsidRPr="00C21153">
        <w:rPr>
          <w:rFonts w:ascii="ＭＳ ゴシック" w:eastAsia="ＭＳ ゴシック" w:hAnsi="ＭＳ ゴシック" w:hint="eastAsia"/>
          <w:color w:val="000000"/>
          <w:sz w:val="21"/>
        </w:rPr>
        <w:t>待ちの姿勢ではなく</w:t>
      </w:r>
      <w:r w:rsidR="00187F86" w:rsidRPr="00C21153">
        <w:rPr>
          <w:rFonts w:ascii="ＭＳ ゴシック" w:eastAsia="ＭＳ ゴシック" w:hAnsi="ＭＳ ゴシック" w:hint="eastAsia"/>
          <w:color w:val="000000"/>
          <w:sz w:val="21"/>
        </w:rPr>
        <w:t>、</w:t>
      </w:r>
      <w:r w:rsidRPr="00C21153">
        <w:rPr>
          <w:rFonts w:ascii="ＭＳ ゴシック" w:eastAsia="ＭＳ ゴシック" w:hAnsi="ＭＳ ゴシック" w:hint="eastAsia"/>
          <w:color w:val="000000"/>
          <w:sz w:val="21"/>
        </w:rPr>
        <w:t>訪問支援</w:t>
      </w:r>
      <w:r w:rsidR="00187F86" w:rsidRPr="00C21153">
        <w:rPr>
          <w:rFonts w:ascii="ＭＳ ゴシック" w:eastAsia="ＭＳ ゴシック" w:hAnsi="ＭＳ ゴシック" w:hint="eastAsia"/>
          <w:color w:val="000000"/>
          <w:sz w:val="21"/>
        </w:rPr>
        <w:t>など</w:t>
      </w:r>
      <w:r w:rsidR="00AF7533" w:rsidRPr="00C21153">
        <w:rPr>
          <w:rFonts w:ascii="ＭＳ ゴシック" w:eastAsia="ＭＳ ゴシック" w:hAnsi="ＭＳ ゴシック"/>
          <w:color w:val="000000"/>
          <w:sz w:val="21"/>
        </w:rPr>
        <w:t>アウトリーチ</w:t>
      </w:r>
      <w:r w:rsidRPr="00C21153">
        <w:rPr>
          <w:rFonts w:ascii="ＭＳ ゴシック" w:eastAsia="ＭＳ ゴシック" w:hAnsi="ＭＳ ゴシック" w:hint="eastAsia"/>
          <w:color w:val="000000"/>
          <w:sz w:val="21"/>
        </w:rPr>
        <w:t>を含めた対応</w:t>
      </w:r>
      <w:r w:rsidR="00187F86" w:rsidRPr="00C21153">
        <w:rPr>
          <w:rFonts w:ascii="ＭＳ ゴシック" w:eastAsia="ＭＳ ゴシック" w:hAnsi="ＭＳ ゴシック" w:hint="eastAsia"/>
          <w:color w:val="000000"/>
          <w:sz w:val="21"/>
        </w:rPr>
        <w:t>に努める</w:t>
      </w:r>
      <w:r w:rsidRPr="00C21153">
        <w:rPr>
          <w:rFonts w:ascii="ＭＳ ゴシック" w:eastAsia="ＭＳ ゴシック" w:hAnsi="ＭＳ ゴシック" w:hint="eastAsia"/>
          <w:color w:val="000000"/>
          <w:sz w:val="21"/>
        </w:rPr>
        <w:t>。この場合、</w:t>
      </w:r>
      <w:r w:rsidR="00187F86" w:rsidRPr="00C21153">
        <w:rPr>
          <w:rFonts w:ascii="ＭＳ ゴシック" w:eastAsia="ＭＳ ゴシック" w:hAnsi="ＭＳ ゴシック" w:hint="eastAsia"/>
          <w:color w:val="000000"/>
          <w:sz w:val="21"/>
        </w:rPr>
        <w:t>地域内の</w:t>
      </w:r>
      <w:r w:rsidRPr="00C21153">
        <w:rPr>
          <w:rFonts w:ascii="ＭＳ ゴシック" w:eastAsia="ＭＳ ゴシック" w:hAnsi="ＭＳ ゴシック" w:hint="eastAsia"/>
          <w:color w:val="000000"/>
          <w:sz w:val="21"/>
        </w:rPr>
        <w:t>関係機関のネットワーク強化</w:t>
      </w:r>
      <w:r w:rsidR="00187F86" w:rsidRPr="00C21153">
        <w:rPr>
          <w:rFonts w:ascii="ＭＳ ゴシック" w:eastAsia="ＭＳ ゴシック" w:hAnsi="ＭＳ ゴシック" w:hint="eastAsia"/>
          <w:color w:val="000000"/>
          <w:sz w:val="21"/>
        </w:rPr>
        <w:t>を図り生活困窮者の早期把握に努め、</w:t>
      </w:r>
      <w:r w:rsidRPr="00C21153">
        <w:rPr>
          <w:rFonts w:ascii="ＭＳ ゴシック" w:eastAsia="ＭＳ ゴシック" w:hAnsi="ＭＳ ゴシック" w:hint="eastAsia"/>
          <w:color w:val="000000"/>
          <w:sz w:val="21"/>
        </w:rPr>
        <w:t>必要に応じて訪問や声かけなどを行う。</w:t>
      </w:r>
    </w:p>
    <w:p w:rsidR="00E239C2" w:rsidRPr="00C21153" w:rsidRDefault="007B64D9" w:rsidP="00C83DE7">
      <w:pPr>
        <w:suppressAutoHyphens w:val="0"/>
        <w:kinsoku/>
        <w:wordWrap/>
        <w:ind w:leftChars="100" w:left="450" w:hangingChars="100" w:hanging="210"/>
        <w:jc w:val="both"/>
        <w:rPr>
          <w:rFonts w:ascii="ＭＳ ゴシック" w:eastAsia="ＭＳ ゴシック" w:hAnsi="ＭＳ ゴシック"/>
          <w:color w:val="000000"/>
          <w:sz w:val="21"/>
        </w:rPr>
      </w:pPr>
      <w:r w:rsidRPr="00C21153">
        <w:rPr>
          <w:rFonts w:ascii="ＭＳ ゴシック" w:eastAsia="ＭＳ ゴシック" w:hAnsi="ＭＳ ゴシック" w:hint="eastAsia"/>
          <w:color w:val="000000"/>
          <w:sz w:val="21"/>
        </w:rPr>
        <w:t>イ　相談受付時に、相談者の</w:t>
      </w:r>
      <w:r w:rsidR="004B46EB" w:rsidRPr="00C21153">
        <w:rPr>
          <w:rFonts w:ascii="ＭＳ ゴシック" w:eastAsia="ＭＳ ゴシック" w:hAnsi="ＭＳ ゴシック" w:hint="eastAsia"/>
          <w:color w:val="000000"/>
          <w:sz w:val="21"/>
        </w:rPr>
        <w:t>主訴を</w:t>
      </w:r>
      <w:r w:rsidR="004B46EB" w:rsidRPr="00C21153">
        <w:rPr>
          <w:rFonts w:ascii="ＭＳ ゴシック" w:eastAsia="ＭＳ ゴシック" w:hAnsi="ＭＳ ゴシック"/>
          <w:color w:val="000000"/>
          <w:sz w:val="21"/>
        </w:rPr>
        <w:t>丁寧に</w:t>
      </w:r>
      <w:r w:rsidR="004B46EB" w:rsidRPr="00C21153">
        <w:rPr>
          <w:rFonts w:ascii="ＭＳ ゴシック" w:eastAsia="ＭＳ ゴシック" w:hAnsi="ＭＳ ゴシック" w:hint="eastAsia"/>
          <w:color w:val="000000"/>
          <w:sz w:val="21"/>
        </w:rPr>
        <w:t>聞き取った</w:t>
      </w:r>
      <w:r w:rsidR="004B46EB" w:rsidRPr="00C21153">
        <w:rPr>
          <w:rFonts w:ascii="ＭＳ ゴシック" w:eastAsia="ＭＳ ゴシック" w:hAnsi="ＭＳ ゴシック"/>
          <w:color w:val="000000"/>
          <w:sz w:val="21"/>
        </w:rPr>
        <w:t>上で</w:t>
      </w:r>
      <w:r w:rsidR="004B46EB" w:rsidRPr="00C21153">
        <w:rPr>
          <w:rFonts w:ascii="ＭＳ ゴシック" w:eastAsia="ＭＳ ゴシック" w:hAnsi="ＭＳ ゴシック" w:hint="eastAsia"/>
          <w:color w:val="000000"/>
          <w:sz w:val="21"/>
        </w:rPr>
        <w:t>、</w:t>
      </w:r>
      <w:r w:rsidR="004B46EB" w:rsidRPr="00C21153">
        <w:rPr>
          <w:rFonts w:ascii="ＭＳ ゴシック" w:eastAsia="ＭＳ ゴシック" w:hAnsi="ＭＳ ゴシック"/>
          <w:color w:val="000000"/>
          <w:sz w:val="21"/>
        </w:rPr>
        <w:t>他制度や他機関へつなぐことが</w:t>
      </w:r>
      <w:r w:rsidRPr="00C21153">
        <w:rPr>
          <w:rFonts w:ascii="ＭＳ ゴシック" w:eastAsia="ＭＳ ゴシック" w:hAnsi="ＭＳ ゴシック" w:hint="eastAsia"/>
          <w:color w:val="000000"/>
          <w:sz w:val="21"/>
        </w:rPr>
        <w:t>適当かを判断</w:t>
      </w:r>
      <w:r w:rsidR="004B46EB" w:rsidRPr="00C21153">
        <w:rPr>
          <w:rFonts w:ascii="ＭＳ ゴシック" w:eastAsia="ＭＳ ゴシック" w:hAnsi="ＭＳ ゴシック" w:hint="eastAsia"/>
          <w:color w:val="000000"/>
          <w:sz w:val="21"/>
        </w:rPr>
        <w:t>（</w:t>
      </w:r>
      <w:r w:rsidR="004B46EB" w:rsidRPr="00C21153">
        <w:rPr>
          <w:rFonts w:ascii="ＭＳ ゴシック" w:eastAsia="ＭＳ ゴシック" w:hAnsi="ＭＳ ゴシック"/>
          <w:color w:val="000000"/>
          <w:sz w:val="21"/>
        </w:rPr>
        <w:t>振り分け</w:t>
      </w:r>
      <w:r w:rsidR="004B46EB" w:rsidRPr="00C21153">
        <w:rPr>
          <w:rFonts w:ascii="ＭＳ ゴシック" w:eastAsia="ＭＳ ゴシック" w:hAnsi="ＭＳ ゴシック" w:hint="eastAsia"/>
          <w:color w:val="000000"/>
          <w:sz w:val="21"/>
        </w:rPr>
        <w:t>）</w:t>
      </w:r>
      <w:r w:rsidRPr="00C21153">
        <w:rPr>
          <w:rFonts w:ascii="ＭＳ ゴシック" w:eastAsia="ＭＳ ゴシック" w:hAnsi="ＭＳ ゴシック" w:hint="eastAsia"/>
          <w:color w:val="000000"/>
          <w:sz w:val="21"/>
        </w:rPr>
        <w:t>する。</w:t>
      </w:r>
    </w:p>
    <w:p w:rsidR="004E5A68" w:rsidRPr="00C21153" w:rsidRDefault="00187F86" w:rsidP="00C83DE7">
      <w:pPr>
        <w:suppressAutoHyphens w:val="0"/>
        <w:kinsoku/>
        <w:wordWrap/>
        <w:ind w:leftChars="100" w:left="450" w:hangingChars="100" w:hanging="210"/>
        <w:jc w:val="both"/>
        <w:rPr>
          <w:rFonts w:ascii="ＭＳ ゴシック" w:eastAsia="ＭＳ ゴシック" w:hAnsi="ＭＳ ゴシック"/>
          <w:color w:val="000000"/>
          <w:sz w:val="21"/>
        </w:rPr>
      </w:pPr>
      <w:r w:rsidRPr="00C21153">
        <w:rPr>
          <w:rFonts w:ascii="ＭＳ ゴシック" w:eastAsia="ＭＳ ゴシック" w:hAnsi="ＭＳ ゴシック" w:hint="eastAsia"/>
          <w:color w:val="000000"/>
          <w:sz w:val="21"/>
        </w:rPr>
        <w:t xml:space="preserve">ウ　</w:t>
      </w:r>
      <w:r w:rsidR="00E239C2" w:rsidRPr="00C21153">
        <w:rPr>
          <w:rFonts w:ascii="ＭＳ ゴシック" w:eastAsia="ＭＳ ゴシック" w:hAnsi="ＭＳ ゴシック" w:hint="eastAsia"/>
          <w:color w:val="000000"/>
          <w:sz w:val="21"/>
        </w:rPr>
        <w:t>相談者への他制度等の紹介のみで対応が可能な場合や、明らかに他制度や他機関での対応が適当</w:t>
      </w:r>
      <w:r w:rsidRPr="00C21153">
        <w:rPr>
          <w:rFonts w:ascii="ＭＳ ゴシック" w:eastAsia="ＭＳ ゴシック" w:hAnsi="ＭＳ ゴシック" w:hint="eastAsia"/>
          <w:color w:val="000000"/>
          <w:sz w:val="21"/>
        </w:rPr>
        <w:t>であると判断される場合は、情報提供や他機関へつなぐことにより対応する。</w:t>
      </w:r>
    </w:p>
    <w:p w:rsidR="00E239C2" w:rsidRPr="00C21153" w:rsidRDefault="009158BA" w:rsidP="0043730D">
      <w:pPr>
        <w:suppressAutoHyphens w:val="0"/>
        <w:kinsoku/>
        <w:wordWrap/>
        <w:ind w:leftChars="200" w:left="480" w:firstLineChars="100" w:firstLine="210"/>
        <w:jc w:val="both"/>
        <w:rPr>
          <w:rFonts w:ascii="ＭＳ ゴシック" w:eastAsia="ＭＳ ゴシック" w:hAnsi="ＭＳ ゴシック"/>
          <w:color w:val="000000"/>
          <w:sz w:val="21"/>
        </w:rPr>
      </w:pPr>
      <w:r w:rsidRPr="00C21153">
        <w:rPr>
          <w:rFonts w:ascii="ＭＳ ゴシック" w:eastAsia="ＭＳ ゴシック" w:hAnsi="ＭＳ ゴシック" w:hint="eastAsia"/>
          <w:color w:val="000000"/>
          <w:sz w:val="21"/>
        </w:rPr>
        <w:t>なお、生活保護制度へつなぐことが適切と判断される場合は、確実に福祉事務所につなげるものとする。</w:t>
      </w:r>
    </w:p>
    <w:p w:rsidR="003436E4" w:rsidRPr="00C21153" w:rsidRDefault="004E5A68" w:rsidP="00C83DE7">
      <w:pPr>
        <w:suppressAutoHyphens w:val="0"/>
        <w:kinsoku/>
        <w:wordWrap/>
        <w:ind w:leftChars="100" w:left="450" w:hangingChars="100" w:hanging="210"/>
        <w:jc w:val="both"/>
        <w:rPr>
          <w:rFonts w:ascii="ＭＳ ゴシック" w:eastAsia="ＭＳ ゴシック" w:hAnsi="ＭＳ ゴシック"/>
          <w:color w:val="000000"/>
          <w:sz w:val="21"/>
        </w:rPr>
      </w:pPr>
      <w:r w:rsidRPr="00C21153">
        <w:rPr>
          <w:rFonts w:ascii="ＭＳ ゴシック" w:eastAsia="ＭＳ ゴシック" w:hAnsi="ＭＳ ゴシック" w:hint="eastAsia"/>
          <w:color w:val="000000"/>
          <w:sz w:val="21"/>
        </w:rPr>
        <w:t>エ　相談内容から、自立相談支援機関による支援が必要であると判断さ</w:t>
      </w:r>
      <w:r w:rsidR="0096366C" w:rsidRPr="00C21153">
        <w:rPr>
          <w:rFonts w:ascii="ＭＳ ゴシック" w:eastAsia="ＭＳ ゴシック" w:hAnsi="ＭＳ ゴシック" w:hint="eastAsia"/>
          <w:color w:val="000000"/>
          <w:sz w:val="21"/>
        </w:rPr>
        <w:t>れる場合は、本人から、本事業による支援プロセスに関する利用申込</w:t>
      </w:r>
      <w:r w:rsidRPr="00C21153">
        <w:rPr>
          <w:rFonts w:ascii="ＭＳ ゴシック" w:eastAsia="ＭＳ ゴシック" w:hAnsi="ＭＳ ゴシック" w:hint="eastAsia"/>
          <w:color w:val="000000"/>
          <w:sz w:val="21"/>
        </w:rPr>
        <w:t>を受けて、その同意を得るとともに、丁寧なアセスメントを行う。アセスメントにより、本人に関する様々な情報を把握・分析した後、自立相談支援機関が継続してプランの策定等の支援を行うか、又は他制度や他機関へつなぐことが適当かを</w:t>
      </w:r>
      <w:r w:rsidR="0096366C" w:rsidRPr="00C21153">
        <w:rPr>
          <w:rFonts w:ascii="ＭＳ ゴシック" w:eastAsia="ＭＳ ゴシック" w:hAnsi="ＭＳ ゴシック" w:hint="eastAsia"/>
          <w:color w:val="000000"/>
          <w:sz w:val="21"/>
        </w:rPr>
        <w:t>改めて</w:t>
      </w:r>
      <w:r w:rsidRPr="00C21153">
        <w:rPr>
          <w:rFonts w:ascii="ＭＳ ゴシック" w:eastAsia="ＭＳ ゴシック" w:hAnsi="ＭＳ ゴシック" w:hint="eastAsia"/>
          <w:color w:val="000000"/>
          <w:sz w:val="21"/>
        </w:rPr>
        <w:t>判断（スクリーニング）する。</w:t>
      </w:r>
    </w:p>
    <w:p w:rsidR="00807AB8" w:rsidRPr="00C21153" w:rsidRDefault="00187F86" w:rsidP="00807AB8">
      <w:pPr>
        <w:suppressAutoHyphens w:val="0"/>
        <w:kinsoku/>
        <w:wordWrap/>
        <w:ind w:leftChars="200" w:left="480"/>
        <w:jc w:val="both"/>
        <w:rPr>
          <w:rFonts w:ascii="ＭＳ ゴシック" w:eastAsia="ＭＳ ゴシック" w:hAnsi="ＭＳ ゴシック"/>
          <w:color w:val="000000"/>
          <w:sz w:val="21"/>
        </w:rPr>
      </w:pPr>
      <w:r w:rsidRPr="00C21153">
        <w:rPr>
          <w:rFonts w:ascii="ＭＳ ゴシック" w:eastAsia="ＭＳ ゴシック" w:hAnsi="ＭＳ ゴシック" w:hint="eastAsia"/>
          <w:color w:val="000000"/>
          <w:sz w:val="21"/>
        </w:rPr>
        <w:t xml:space="preserve">　なお、生活保護制度へつなぐことが適切と判断される場合は、確実に福祉事務所につなげるものとする。</w:t>
      </w:r>
    </w:p>
    <w:p w:rsidR="0096366C" w:rsidRPr="00C21153" w:rsidRDefault="004E5A68" w:rsidP="0096366C">
      <w:pPr>
        <w:suppressAutoHyphens w:val="0"/>
        <w:kinsoku/>
        <w:wordWrap/>
        <w:ind w:leftChars="200" w:left="480" w:firstLineChars="100" w:firstLine="210"/>
        <w:jc w:val="both"/>
        <w:rPr>
          <w:rFonts w:ascii="ＭＳ ゴシック" w:eastAsia="ＭＳ ゴシック" w:hAnsi="ＭＳ ゴシック"/>
          <w:color w:val="000000"/>
          <w:sz w:val="21"/>
        </w:rPr>
      </w:pPr>
      <w:r w:rsidRPr="00C21153">
        <w:rPr>
          <w:rFonts w:ascii="ＭＳ ゴシック" w:eastAsia="ＭＳ ゴシック" w:hAnsi="ＭＳ ゴシック" w:hint="eastAsia"/>
          <w:color w:val="000000"/>
          <w:sz w:val="21"/>
        </w:rPr>
        <w:t>また、他制度や他機関へのつなぎが適当と判断された者には、本人の状況に応じて適切に他の相談窓口等へとつなぐとともに、必要に応じてつなぎ先の機関へ本人の状況について確認するなど、</w:t>
      </w:r>
      <w:r w:rsidRPr="00C21153">
        <w:rPr>
          <w:rFonts w:ascii="ＭＳ ゴシック" w:eastAsia="ＭＳ ゴシック" w:hAnsi="ＭＳ ゴシック" w:hint="eastAsia"/>
          <w:color w:val="000000"/>
          <w:sz w:val="21"/>
        </w:rPr>
        <w:lastRenderedPageBreak/>
        <w:t>適宜フォローアップに努めるものとする。</w:t>
      </w:r>
    </w:p>
    <w:p w:rsidR="004E5A68" w:rsidRPr="00C21153" w:rsidRDefault="00187F86" w:rsidP="0096366C">
      <w:pPr>
        <w:suppressAutoHyphens w:val="0"/>
        <w:kinsoku/>
        <w:wordWrap/>
        <w:ind w:leftChars="200" w:left="480" w:firstLineChars="100" w:firstLine="210"/>
        <w:jc w:val="both"/>
        <w:rPr>
          <w:rFonts w:ascii="ＭＳ ゴシック" w:eastAsia="ＭＳ ゴシック" w:hAnsi="ＭＳ ゴシック"/>
          <w:color w:val="000000"/>
          <w:sz w:val="21"/>
        </w:rPr>
      </w:pPr>
      <w:r w:rsidRPr="00C21153">
        <w:rPr>
          <w:rFonts w:ascii="ＭＳ ゴシック" w:eastAsia="ＭＳ ゴシック" w:hAnsi="ＭＳ ゴシック" w:hint="eastAsia"/>
          <w:color w:val="000000"/>
          <w:sz w:val="21"/>
        </w:rPr>
        <w:t>なお、本人に関する個人情報を関係機関と共有するためには、本人の同意が必要であることに留意すること。また、いわゆる「相談のたらい回し」とならないよう関係機関と</w:t>
      </w:r>
      <w:r w:rsidRPr="00C21153">
        <w:rPr>
          <w:rFonts w:ascii="ＭＳ ゴシック" w:eastAsia="ＭＳ ゴシック" w:hAnsi="ＭＳ ゴシック"/>
          <w:color w:val="000000"/>
          <w:sz w:val="21"/>
        </w:rPr>
        <w:t>連携することが重要である。</w:t>
      </w:r>
    </w:p>
    <w:p w:rsidR="00A80CE3" w:rsidRPr="00C21153" w:rsidRDefault="007B64D9" w:rsidP="00841DA8">
      <w:pPr>
        <w:suppressAutoHyphens w:val="0"/>
        <w:kinsoku/>
        <w:wordWrap/>
        <w:jc w:val="both"/>
        <w:rPr>
          <w:rFonts w:ascii="ＭＳ ゴシック" w:eastAsia="ＭＳ ゴシック" w:hAnsi="ＭＳ ゴシック"/>
          <w:color w:val="000000"/>
          <w:sz w:val="21"/>
        </w:rPr>
      </w:pPr>
      <w:r w:rsidRPr="00C21153">
        <w:rPr>
          <w:rFonts w:ascii="ＭＳ ゴシック" w:eastAsia="ＭＳ ゴシック" w:hAnsi="ＭＳ ゴシック" w:hint="eastAsia"/>
          <w:color w:val="000000"/>
          <w:sz w:val="21"/>
        </w:rPr>
        <w:t>（２）アセスメント</w:t>
      </w:r>
      <w:r w:rsidR="004E5A68" w:rsidRPr="00C21153">
        <w:rPr>
          <w:rFonts w:ascii="ＭＳ ゴシック" w:eastAsia="ＭＳ ゴシック" w:hAnsi="ＭＳ ゴシック" w:hint="eastAsia"/>
          <w:color w:val="000000"/>
          <w:sz w:val="21"/>
        </w:rPr>
        <w:t>・</w:t>
      </w:r>
      <w:r w:rsidRPr="00C21153">
        <w:rPr>
          <w:rFonts w:ascii="ＭＳ ゴシック" w:eastAsia="ＭＳ ゴシック" w:hAnsi="ＭＳ ゴシック" w:hint="eastAsia"/>
          <w:color w:val="000000"/>
          <w:sz w:val="21"/>
        </w:rPr>
        <w:t>プランの策定</w:t>
      </w:r>
    </w:p>
    <w:p w:rsidR="007B64D9" w:rsidRPr="00C21153" w:rsidRDefault="00187F86" w:rsidP="00841DA8">
      <w:pPr>
        <w:suppressAutoHyphens w:val="0"/>
        <w:kinsoku/>
        <w:wordWrap/>
        <w:ind w:leftChars="100" w:left="450" w:hangingChars="100" w:hanging="210"/>
        <w:jc w:val="both"/>
        <w:rPr>
          <w:rFonts w:ascii="ＭＳ ゴシック" w:eastAsia="ＭＳ ゴシック" w:hAnsi="ＭＳ ゴシック"/>
          <w:color w:val="000000"/>
          <w:sz w:val="21"/>
        </w:rPr>
      </w:pPr>
      <w:r w:rsidRPr="00C21153">
        <w:rPr>
          <w:rFonts w:ascii="ＭＳ ゴシック" w:eastAsia="ＭＳ ゴシック" w:hAnsi="ＭＳ ゴシック" w:hint="eastAsia"/>
          <w:color w:val="000000"/>
          <w:sz w:val="21"/>
        </w:rPr>
        <w:t>ア　スクリーニングの結果、自立相談支援機関による</w:t>
      </w:r>
      <w:r w:rsidR="004E5A68" w:rsidRPr="00C21153">
        <w:rPr>
          <w:rFonts w:ascii="ＭＳ ゴシック" w:eastAsia="ＭＳ ゴシック" w:hAnsi="ＭＳ ゴシック" w:hint="eastAsia"/>
          <w:color w:val="000000"/>
          <w:sz w:val="21"/>
        </w:rPr>
        <w:t>継続的な</w:t>
      </w:r>
      <w:r w:rsidRPr="00C21153">
        <w:rPr>
          <w:rFonts w:ascii="ＭＳ ゴシック" w:eastAsia="ＭＳ ゴシック" w:hAnsi="ＭＳ ゴシック" w:hint="eastAsia"/>
          <w:color w:val="000000"/>
          <w:sz w:val="21"/>
        </w:rPr>
        <w:t>支援が妥当と判断され</w:t>
      </w:r>
      <w:r w:rsidR="004E5A68" w:rsidRPr="00C21153">
        <w:rPr>
          <w:rFonts w:ascii="ＭＳ ゴシック" w:eastAsia="ＭＳ ゴシック" w:hAnsi="ＭＳ ゴシック" w:hint="eastAsia"/>
          <w:color w:val="000000"/>
          <w:sz w:val="21"/>
        </w:rPr>
        <w:t>た</w:t>
      </w:r>
      <w:r w:rsidR="004E5A68" w:rsidRPr="00C21153">
        <w:rPr>
          <w:rFonts w:ascii="ＭＳ ゴシック" w:eastAsia="ＭＳ ゴシック" w:hAnsi="ＭＳ ゴシック"/>
          <w:color w:val="000000"/>
          <w:sz w:val="21"/>
        </w:rPr>
        <w:t>者</w:t>
      </w:r>
      <w:r w:rsidRPr="00C21153">
        <w:rPr>
          <w:rFonts w:ascii="ＭＳ ゴシック" w:eastAsia="ＭＳ ゴシック" w:hAnsi="ＭＳ ゴシック" w:hint="eastAsia"/>
          <w:color w:val="000000"/>
          <w:sz w:val="21"/>
        </w:rPr>
        <w:t>については、</w:t>
      </w:r>
      <w:r w:rsidR="00E97793" w:rsidRPr="00C21153">
        <w:rPr>
          <w:rFonts w:ascii="ＭＳ ゴシック" w:eastAsia="ＭＳ ゴシック" w:hAnsi="ＭＳ ゴシック" w:hint="eastAsia"/>
          <w:color w:val="000000"/>
          <w:sz w:val="21"/>
        </w:rPr>
        <w:t>本人への</w:t>
      </w:r>
      <w:r w:rsidR="00E97793" w:rsidRPr="00C21153">
        <w:rPr>
          <w:rFonts w:ascii="ＭＳ ゴシック" w:eastAsia="ＭＳ ゴシック" w:hAnsi="ＭＳ ゴシック"/>
          <w:color w:val="000000"/>
          <w:sz w:val="21"/>
        </w:rPr>
        <w:t>アセスメント結果を踏まえ、本人の自立を促進するための支援方針、</w:t>
      </w:r>
      <w:r w:rsidR="00E97793" w:rsidRPr="00C21153">
        <w:rPr>
          <w:rFonts w:ascii="ＭＳ ゴシック" w:eastAsia="ＭＳ ゴシック" w:hAnsi="ＭＳ ゴシック" w:hint="eastAsia"/>
          <w:color w:val="000000"/>
          <w:sz w:val="21"/>
        </w:rPr>
        <w:t>支援内容</w:t>
      </w:r>
      <w:r w:rsidR="00E97793" w:rsidRPr="00C21153">
        <w:rPr>
          <w:rFonts w:ascii="ＭＳ ゴシック" w:eastAsia="ＭＳ ゴシック" w:hAnsi="ＭＳ ゴシック"/>
          <w:color w:val="000000"/>
          <w:sz w:val="21"/>
        </w:rPr>
        <w:t>、</w:t>
      </w:r>
      <w:r w:rsidR="00E97793" w:rsidRPr="00C21153">
        <w:rPr>
          <w:rFonts w:ascii="ＭＳ ゴシック" w:eastAsia="ＭＳ ゴシック" w:hAnsi="ＭＳ ゴシック" w:hint="eastAsia"/>
          <w:color w:val="000000"/>
          <w:sz w:val="21"/>
        </w:rPr>
        <w:t>本人の</w:t>
      </w:r>
      <w:r w:rsidR="00E97793" w:rsidRPr="00C21153">
        <w:rPr>
          <w:rFonts w:ascii="ＭＳ ゴシック" w:eastAsia="ＭＳ ゴシック" w:hAnsi="ＭＳ ゴシック"/>
          <w:color w:val="000000"/>
          <w:sz w:val="21"/>
        </w:rPr>
        <w:t>達成目標等を盛り込んだプランを策定する。</w:t>
      </w:r>
    </w:p>
    <w:p w:rsidR="00841DA8" w:rsidRPr="00C21153" w:rsidRDefault="00062C31" w:rsidP="00841DA8">
      <w:pPr>
        <w:suppressAutoHyphens w:val="0"/>
        <w:kinsoku/>
        <w:wordWrap/>
        <w:ind w:leftChars="200" w:left="480"/>
        <w:jc w:val="both"/>
        <w:rPr>
          <w:rFonts w:ascii="ＭＳ ゴシック" w:eastAsia="ＭＳ ゴシック" w:hAnsi="ＭＳ ゴシック"/>
          <w:color w:val="000000"/>
          <w:sz w:val="21"/>
        </w:rPr>
      </w:pPr>
      <w:r w:rsidRPr="00C21153">
        <w:rPr>
          <w:rFonts w:ascii="ＭＳ ゴシック" w:eastAsia="ＭＳ ゴシック" w:hAnsi="ＭＳ ゴシック" w:hint="eastAsia"/>
          <w:color w:val="000000"/>
          <w:sz w:val="21"/>
        </w:rPr>
        <w:t xml:space="preserve">　なお、プランは本人と自立相談支援機関が</w:t>
      </w:r>
      <w:r w:rsidR="00187F86" w:rsidRPr="00C21153">
        <w:rPr>
          <w:rFonts w:ascii="ＭＳ ゴシック" w:eastAsia="ＭＳ ゴシック" w:hAnsi="ＭＳ ゴシック" w:hint="eastAsia"/>
          <w:color w:val="000000"/>
          <w:sz w:val="21"/>
        </w:rPr>
        <w:t>協働しながら策定するものであることから、プランの策定に当たっては、本人の意思を十分に尊重するものとする。</w:t>
      </w:r>
    </w:p>
    <w:p w:rsidR="00841DA8" w:rsidRPr="00C21153" w:rsidRDefault="007B64D9" w:rsidP="00841DA8">
      <w:pPr>
        <w:suppressAutoHyphens w:val="0"/>
        <w:kinsoku/>
        <w:wordWrap/>
        <w:ind w:leftChars="100" w:left="450" w:hangingChars="100" w:hanging="210"/>
        <w:jc w:val="both"/>
        <w:rPr>
          <w:rFonts w:ascii="ＭＳ ゴシック" w:eastAsia="ＭＳ ゴシック" w:hAnsi="ＭＳ ゴシック"/>
          <w:color w:val="000000"/>
          <w:sz w:val="21"/>
        </w:rPr>
      </w:pPr>
      <w:r w:rsidRPr="00C21153">
        <w:rPr>
          <w:rFonts w:ascii="ＭＳ ゴシック" w:eastAsia="ＭＳ ゴシック" w:hAnsi="ＭＳ ゴシック" w:hint="eastAsia"/>
          <w:color w:val="000000"/>
          <w:sz w:val="21"/>
        </w:rPr>
        <w:t xml:space="preserve">イ　</w:t>
      </w:r>
      <w:r w:rsidR="00D9349A" w:rsidRPr="00C21153">
        <w:rPr>
          <w:rFonts w:ascii="ＭＳ ゴシック" w:eastAsia="ＭＳ ゴシック" w:hAnsi="ＭＳ ゴシック" w:hint="eastAsia"/>
          <w:color w:val="000000"/>
          <w:sz w:val="21"/>
        </w:rPr>
        <w:t>プラン</w:t>
      </w:r>
      <w:r w:rsidR="00D9349A" w:rsidRPr="00C21153">
        <w:rPr>
          <w:rFonts w:ascii="ＭＳ ゴシック" w:eastAsia="ＭＳ ゴシック" w:hAnsi="ＭＳ ゴシック"/>
          <w:color w:val="000000"/>
          <w:sz w:val="21"/>
        </w:rPr>
        <w:t>策定前においても、</w:t>
      </w:r>
      <w:r w:rsidRPr="00C21153">
        <w:rPr>
          <w:rFonts w:ascii="ＭＳ ゴシック" w:eastAsia="ＭＳ ゴシック" w:hAnsi="ＭＳ ゴシック" w:hint="eastAsia"/>
          <w:color w:val="000000"/>
          <w:sz w:val="21"/>
        </w:rPr>
        <w:t>必要に応じて</w:t>
      </w:r>
      <w:r w:rsidR="00D9349A" w:rsidRPr="00C21153">
        <w:rPr>
          <w:rFonts w:ascii="ＭＳ ゴシック" w:eastAsia="ＭＳ ゴシック" w:hAnsi="ＭＳ ゴシック" w:hint="eastAsia"/>
          <w:color w:val="000000"/>
          <w:sz w:val="21"/>
        </w:rPr>
        <w:t>、緊急的</w:t>
      </w:r>
      <w:r w:rsidRPr="00C21153">
        <w:rPr>
          <w:rFonts w:ascii="ＭＳ ゴシック" w:eastAsia="ＭＳ ゴシック" w:hAnsi="ＭＳ ゴシック" w:hint="eastAsia"/>
          <w:color w:val="000000"/>
          <w:sz w:val="21"/>
        </w:rPr>
        <w:t>な支援（</w:t>
      </w:r>
      <w:r w:rsidR="00187F86" w:rsidRPr="00C21153">
        <w:rPr>
          <w:rFonts w:ascii="ＭＳ ゴシック" w:eastAsia="ＭＳ ゴシック" w:hAnsi="ＭＳ ゴシック" w:hint="eastAsia"/>
          <w:color w:val="000000"/>
          <w:sz w:val="21"/>
        </w:rPr>
        <w:t>住宅確保給付金の支給</w:t>
      </w:r>
      <w:r w:rsidR="00737DE4" w:rsidRPr="00C21153">
        <w:rPr>
          <w:rFonts w:ascii="ＭＳ ゴシック" w:eastAsia="ＭＳ ゴシック" w:hAnsi="ＭＳ ゴシック" w:hint="eastAsia"/>
          <w:color w:val="000000"/>
          <w:sz w:val="21"/>
        </w:rPr>
        <w:t>等</w:t>
      </w:r>
      <w:r w:rsidRPr="00C21153">
        <w:rPr>
          <w:rFonts w:ascii="ＭＳ ゴシック" w:eastAsia="ＭＳ ゴシック" w:hAnsi="ＭＳ ゴシック" w:hint="eastAsia"/>
          <w:color w:val="000000"/>
          <w:sz w:val="21"/>
        </w:rPr>
        <w:t>）</w:t>
      </w:r>
      <w:r w:rsidR="00D9349A" w:rsidRPr="00C21153">
        <w:rPr>
          <w:rFonts w:ascii="ＭＳ ゴシック" w:eastAsia="ＭＳ ゴシック" w:hAnsi="ＭＳ ゴシック" w:hint="eastAsia"/>
          <w:color w:val="000000"/>
          <w:sz w:val="21"/>
        </w:rPr>
        <w:t>や、</w:t>
      </w:r>
      <w:r w:rsidR="00D9349A" w:rsidRPr="00C21153">
        <w:rPr>
          <w:rFonts w:ascii="ＭＳ ゴシック" w:eastAsia="ＭＳ ゴシック" w:hAnsi="ＭＳ ゴシック"/>
          <w:color w:val="000000"/>
          <w:sz w:val="21"/>
        </w:rPr>
        <w:t>自立相談支援機関の就労支援員による就労支援その他の地域における</w:t>
      </w:r>
      <w:r w:rsidR="00D9349A" w:rsidRPr="00C21153">
        <w:rPr>
          <w:rFonts w:ascii="ＭＳ ゴシック" w:eastAsia="ＭＳ ゴシック" w:hAnsi="ＭＳ ゴシック" w:hint="eastAsia"/>
          <w:color w:val="000000"/>
          <w:sz w:val="21"/>
        </w:rPr>
        <w:t>様々な</w:t>
      </w:r>
      <w:r w:rsidR="00D9349A" w:rsidRPr="00C21153">
        <w:rPr>
          <w:rFonts w:ascii="ＭＳ ゴシック" w:eastAsia="ＭＳ ゴシック" w:hAnsi="ＭＳ ゴシック"/>
          <w:color w:val="000000"/>
          <w:sz w:val="21"/>
        </w:rPr>
        <w:t>社会資源を活用した各種支援</w:t>
      </w:r>
      <w:r w:rsidR="00187F86" w:rsidRPr="00C21153">
        <w:rPr>
          <w:rFonts w:ascii="ＭＳ ゴシック" w:eastAsia="ＭＳ ゴシック" w:hAnsi="ＭＳ ゴシック" w:hint="eastAsia"/>
          <w:color w:val="000000"/>
          <w:sz w:val="21"/>
        </w:rPr>
        <w:t>が受けられるよう、必要な調整を行うものとする。</w:t>
      </w:r>
    </w:p>
    <w:p w:rsidR="007B64D9" w:rsidRPr="00C21153" w:rsidRDefault="00D4020C" w:rsidP="00841DA8">
      <w:pPr>
        <w:suppressAutoHyphens w:val="0"/>
        <w:kinsoku/>
        <w:wordWrap/>
        <w:ind w:leftChars="100" w:left="450" w:hangingChars="100" w:hanging="210"/>
        <w:jc w:val="both"/>
        <w:rPr>
          <w:rFonts w:ascii="ＭＳ ゴシック" w:eastAsia="ＭＳ ゴシック" w:hAnsi="ＭＳ ゴシック"/>
          <w:color w:val="000000"/>
          <w:sz w:val="21"/>
        </w:rPr>
      </w:pPr>
      <w:r w:rsidRPr="00C21153">
        <w:rPr>
          <w:rFonts w:ascii="ＭＳ ゴシック" w:eastAsia="ＭＳ ゴシック" w:hAnsi="ＭＳ ゴシック" w:hint="eastAsia"/>
          <w:color w:val="000000"/>
          <w:sz w:val="21"/>
        </w:rPr>
        <w:t>ウ　プランの内容は、</w:t>
      </w:r>
      <w:r w:rsidR="002034F8" w:rsidRPr="00C21153">
        <w:rPr>
          <w:rFonts w:ascii="ＭＳ ゴシック" w:eastAsia="ＭＳ ゴシック" w:hAnsi="ＭＳ ゴシック" w:hint="eastAsia"/>
          <w:color w:val="000000"/>
          <w:sz w:val="21"/>
        </w:rPr>
        <w:t>自立相談支援機関が自ら実施する支援に加えて、</w:t>
      </w:r>
      <w:r w:rsidRPr="00C21153">
        <w:rPr>
          <w:rFonts w:ascii="ＭＳ ゴシック" w:eastAsia="ＭＳ ゴシック" w:hAnsi="ＭＳ ゴシック" w:hint="eastAsia"/>
          <w:color w:val="000000"/>
          <w:sz w:val="21"/>
        </w:rPr>
        <w:t>次の（ア）</w:t>
      </w:r>
      <w:r w:rsidR="002034F8" w:rsidRPr="00C21153">
        <w:rPr>
          <w:rFonts w:ascii="ＭＳ ゴシック" w:eastAsia="ＭＳ ゴシック" w:hAnsi="ＭＳ ゴシック" w:hint="eastAsia"/>
          <w:color w:val="000000"/>
          <w:sz w:val="21"/>
        </w:rPr>
        <w:t>から</w:t>
      </w:r>
      <w:r w:rsidR="00922189" w:rsidRPr="00C21153">
        <w:rPr>
          <w:rFonts w:ascii="ＭＳ ゴシック" w:eastAsia="ＭＳ ゴシック" w:hAnsi="ＭＳ ゴシック"/>
          <w:color w:val="000000"/>
          <w:sz w:val="21"/>
        </w:rPr>
        <w:t>（</w:t>
      </w:r>
      <w:r w:rsidR="00305618" w:rsidRPr="00C21153">
        <w:rPr>
          <w:rFonts w:ascii="ＭＳ ゴシック" w:eastAsia="ＭＳ ゴシック" w:hAnsi="ＭＳ ゴシック" w:hint="eastAsia"/>
          <w:color w:val="000000"/>
          <w:sz w:val="21"/>
        </w:rPr>
        <w:t>キ</w:t>
      </w:r>
      <w:r w:rsidR="00922189" w:rsidRPr="00C21153">
        <w:rPr>
          <w:rFonts w:ascii="ＭＳ ゴシック" w:eastAsia="ＭＳ ゴシック" w:hAnsi="ＭＳ ゴシック"/>
          <w:color w:val="000000"/>
          <w:sz w:val="21"/>
        </w:rPr>
        <w:t>）</w:t>
      </w:r>
      <w:r w:rsidR="00670536" w:rsidRPr="00C21153">
        <w:rPr>
          <w:rFonts w:ascii="ＭＳ ゴシック" w:eastAsia="ＭＳ ゴシック" w:hAnsi="ＭＳ ゴシック" w:hint="eastAsia"/>
          <w:color w:val="000000"/>
          <w:sz w:val="21"/>
        </w:rPr>
        <w:t>までに掲げる法に</w:t>
      </w:r>
      <w:r w:rsidR="00922189" w:rsidRPr="00C21153">
        <w:rPr>
          <w:rFonts w:ascii="ＭＳ ゴシック" w:eastAsia="ＭＳ ゴシック" w:hAnsi="ＭＳ ゴシック"/>
          <w:color w:val="000000"/>
          <w:sz w:val="21"/>
        </w:rPr>
        <w:t>基づく支援、</w:t>
      </w:r>
      <w:r w:rsidR="003D26D0" w:rsidRPr="00C21153">
        <w:rPr>
          <w:rFonts w:ascii="ＭＳ ゴシック" w:eastAsia="ＭＳ ゴシック" w:hAnsi="ＭＳ ゴシック" w:hint="eastAsia"/>
          <w:color w:val="000000"/>
          <w:sz w:val="21"/>
        </w:rPr>
        <w:t>（</w:t>
      </w:r>
      <w:r w:rsidR="00A17515" w:rsidRPr="00C21153">
        <w:rPr>
          <w:rFonts w:ascii="ＭＳ ゴシック" w:eastAsia="ＭＳ ゴシック" w:hAnsi="ＭＳ ゴシック" w:hint="eastAsia"/>
          <w:color w:val="000000"/>
          <w:sz w:val="21"/>
        </w:rPr>
        <w:t>ク</w:t>
      </w:r>
      <w:r w:rsidRPr="00C21153">
        <w:rPr>
          <w:rFonts w:ascii="ＭＳ ゴシック" w:eastAsia="ＭＳ ゴシック" w:hAnsi="ＭＳ ゴシック" w:hint="eastAsia"/>
          <w:color w:val="000000"/>
          <w:sz w:val="21"/>
        </w:rPr>
        <w:t>）から（</w:t>
      </w:r>
      <w:r w:rsidR="00305618" w:rsidRPr="00C21153">
        <w:rPr>
          <w:rFonts w:ascii="ＭＳ ゴシック" w:eastAsia="ＭＳ ゴシック" w:hAnsi="ＭＳ ゴシック" w:hint="eastAsia"/>
          <w:color w:val="000000"/>
          <w:sz w:val="21"/>
        </w:rPr>
        <w:t>コ</w:t>
      </w:r>
      <w:r w:rsidR="00187F86" w:rsidRPr="00C21153">
        <w:rPr>
          <w:rFonts w:ascii="ＭＳ ゴシック" w:eastAsia="ＭＳ ゴシック" w:hAnsi="ＭＳ ゴシック" w:hint="eastAsia"/>
          <w:color w:val="000000"/>
          <w:sz w:val="21"/>
        </w:rPr>
        <w:t>）</w:t>
      </w:r>
      <w:r w:rsidR="00922189" w:rsidRPr="00C21153">
        <w:rPr>
          <w:rFonts w:ascii="ＭＳ ゴシック" w:eastAsia="ＭＳ ゴシック" w:hAnsi="ＭＳ ゴシック" w:hint="eastAsia"/>
          <w:color w:val="000000"/>
          <w:sz w:val="21"/>
        </w:rPr>
        <w:t>までに</w:t>
      </w:r>
      <w:r w:rsidR="00922189" w:rsidRPr="00C21153">
        <w:rPr>
          <w:rFonts w:ascii="ＭＳ ゴシック" w:eastAsia="ＭＳ ゴシック" w:hAnsi="ＭＳ ゴシック"/>
          <w:color w:val="000000"/>
          <w:sz w:val="21"/>
        </w:rPr>
        <w:t>掲げる他の公的事業又はインフォーマルな支援</w:t>
      </w:r>
      <w:r w:rsidR="00922189" w:rsidRPr="00C21153">
        <w:rPr>
          <w:rFonts w:ascii="ＭＳ ゴシック" w:eastAsia="ＭＳ ゴシック" w:hAnsi="ＭＳ ゴシック" w:hint="eastAsia"/>
          <w:color w:val="000000"/>
          <w:sz w:val="21"/>
        </w:rPr>
        <w:t>など、</w:t>
      </w:r>
      <w:r w:rsidR="00922189" w:rsidRPr="00C21153">
        <w:rPr>
          <w:rFonts w:ascii="ＭＳ ゴシック" w:eastAsia="ＭＳ ゴシック" w:hAnsi="ＭＳ ゴシック"/>
          <w:color w:val="000000"/>
          <w:sz w:val="21"/>
        </w:rPr>
        <w:t>本人の自立を促進するために必要と考えられる支援を盛り込むものとする。</w:t>
      </w:r>
    </w:p>
    <w:p w:rsidR="00922189" w:rsidRPr="00C21153" w:rsidRDefault="00187F86" w:rsidP="00A2018C">
      <w:pPr>
        <w:suppressAutoHyphens w:val="0"/>
        <w:kinsoku/>
        <w:wordWrap/>
        <w:ind w:leftChars="100" w:left="660" w:hangingChars="200" w:hanging="420"/>
        <w:jc w:val="both"/>
        <w:rPr>
          <w:rFonts w:ascii="ＭＳ ゴシック" w:eastAsia="ＭＳ ゴシック" w:hAnsi="ＭＳ ゴシック"/>
          <w:color w:val="000000"/>
          <w:sz w:val="21"/>
        </w:rPr>
      </w:pPr>
      <w:r w:rsidRPr="00C21153">
        <w:rPr>
          <w:rFonts w:ascii="ＭＳ ゴシック" w:eastAsia="ＭＳ ゴシック" w:hAnsi="ＭＳ ゴシック" w:hint="eastAsia"/>
          <w:color w:val="000000"/>
          <w:sz w:val="21"/>
        </w:rPr>
        <w:t>（ア）</w:t>
      </w:r>
      <w:r w:rsidR="00A2018C" w:rsidRPr="00C21153">
        <w:rPr>
          <w:rFonts w:ascii="ＭＳ ゴシック" w:eastAsia="ＭＳ ゴシック" w:hAnsi="ＭＳ ゴシック" w:hint="eastAsia"/>
          <w:color w:val="000000"/>
          <w:sz w:val="21"/>
        </w:rPr>
        <w:t>住居確保給付金の支給</w:t>
      </w:r>
    </w:p>
    <w:p w:rsidR="00305618" w:rsidRPr="00C21153" w:rsidRDefault="00187F86" w:rsidP="00305618">
      <w:pPr>
        <w:suppressAutoHyphens w:val="0"/>
        <w:kinsoku/>
        <w:wordWrap/>
        <w:ind w:leftChars="100" w:left="450" w:hangingChars="100" w:hanging="210"/>
        <w:jc w:val="both"/>
        <w:rPr>
          <w:rFonts w:ascii="ＭＳ ゴシック" w:eastAsia="ＭＳ ゴシック" w:hAnsi="ＭＳ ゴシック"/>
          <w:color w:val="000000"/>
          <w:sz w:val="21"/>
        </w:rPr>
      </w:pPr>
      <w:r w:rsidRPr="00C21153">
        <w:rPr>
          <w:rFonts w:ascii="ＭＳ ゴシック" w:eastAsia="ＭＳ ゴシック" w:hAnsi="ＭＳ ゴシック" w:hint="eastAsia"/>
          <w:color w:val="000000"/>
          <w:sz w:val="21"/>
        </w:rPr>
        <w:t>（イ）就労準備支援事業</w:t>
      </w:r>
    </w:p>
    <w:p w:rsidR="00305618" w:rsidRPr="00C21153" w:rsidRDefault="00187F86" w:rsidP="00305618">
      <w:pPr>
        <w:suppressAutoHyphens w:val="0"/>
        <w:kinsoku/>
        <w:wordWrap/>
        <w:ind w:leftChars="100" w:left="450" w:hangingChars="100" w:hanging="210"/>
        <w:jc w:val="both"/>
        <w:rPr>
          <w:rFonts w:ascii="ＭＳ ゴシック" w:eastAsia="ＭＳ ゴシック" w:hAnsi="ＭＳ ゴシック"/>
          <w:color w:val="000000"/>
          <w:sz w:val="21"/>
        </w:rPr>
      </w:pPr>
      <w:r w:rsidRPr="00C21153">
        <w:rPr>
          <w:rFonts w:ascii="ＭＳ ゴシック" w:eastAsia="ＭＳ ゴシック" w:hAnsi="ＭＳ ゴシック" w:hint="eastAsia"/>
          <w:color w:val="000000"/>
          <w:sz w:val="21"/>
        </w:rPr>
        <w:t>（ウ）一時生活支援事業</w:t>
      </w:r>
    </w:p>
    <w:p w:rsidR="00305618" w:rsidRPr="00C21153" w:rsidRDefault="00187F86" w:rsidP="00305618">
      <w:pPr>
        <w:suppressAutoHyphens w:val="0"/>
        <w:kinsoku/>
        <w:wordWrap/>
        <w:ind w:leftChars="100" w:left="450" w:hangingChars="100" w:hanging="210"/>
        <w:jc w:val="both"/>
        <w:rPr>
          <w:rFonts w:ascii="ＭＳ ゴシック" w:eastAsia="ＭＳ ゴシック" w:hAnsi="ＭＳ ゴシック"/>
          <w:color w:val="000000"/>
          <w:sz w:val="21"/>
        </w:rPr>
      </w:pPr>
      <w:r w:rsidRPr="00C21153">
        <w:rPr>
          <w:rFonts w:ascii="ＭＳ ゴシック" w:eastAsia="ＭＳ ゴシック" w:hAnsi="ＭＳ ゴシック" w:hint="eastAsia"/>
          <w:color w:val="000000"/>
          <w:sz w:val="21"/>
        </w:rPr>
        <w:t>（エ）家計</w:t>
      </w:r>
      <w:r w:rsidRPr="00C21153">
        <w:rPr>
          <w:rFonts w:ascii="ＭＳ ゴシック" w:eastAsia="ＭＳ ゴシック" w:hAnsi="ＭＳ ゴシック"/>
          <w:color w:val="000000"/>
          <w:sz w:val="21"/>
        </w:rPr>
        <w:t>改善支援事業</w:t>
      </w:r>
    </w:p>
    <w:p w:rsidR="00305618" w:rsidRPr="00C21153" w:rsidRDefault="00187F86" w:rsidP="00305618">
      <w:pPr>
        <w:suppressAutoHyphens w:val="0"/>
        <w:kinsoku/>
        <w:wordWrap/>
        <w:ind w:leftChars="100" w:left="450" w:hangingChars="100" w:hanging="210"/>
        <w:jc w:val="both"/>
        <w:rPr>
          <w:rFonts w:ascii="ＭＳ ゴシック" w:eastAsia="ＭＳ ゴシック" w:hAnsi="ＭＳ ゴシック"/>
          <w:color w:val="000000"/>
          <w:sz w:val="21"/>
        </w:rPr>
      </w:pPr>
      <w:r w:rsidRPr="00C21153">
        <w:rPr>
          <w:rFonts w:ascii="ＭＳ ゴシック" w:eastAsia="ＭＳ ゴシック" w:hAnsi="ＭＳ ゴシック" w:hint="eastAsia"/>
          <w:color w:val="000000"/>
          <w:sz w:val="21"/>
        </w:rPr>
        <w:t>（オ）認定就労訓練事業</w:t>
      </w:r>
    </w:p>
    <w:p w:rsidR="00305618" w:rsidRPr="00C21153" w:rsidRDefault="00187F86" w:rsidP="00305618">
      <w:pPr>
        <w:suppressAutoHyphens w:val="0"/>
        <w:kinsoku/>
        <w:wordWrap/>
        <w:ind w:leftChars="100" w:left="450" w:hangingChars="100" w:hanging="210"/>
        <w:jc w:val="both"/>
        <w:rPr>
          <w:rFonts w:ascii="ＭＳ ゴシック" w:eastAsia="ＭＳ ゴシック" w:hAnsi="ＭＳ ゴシック"/>
          <w:color w:val="000000"/>
          <w:sz w:val="21"/>
        </w:rPr>
      </w:pPr>
      <w:r w:rsidRPr="00C21153">
        <w:rPr>
          <w:rFonts w:ascii="ＭＳ ゴシック" w:eastAsia="ＭＳ ゴシック" w:hAnsi="ＭＳ ゴシック" w:hint="eastAsia"/>
          <w:color w:val="000000"/>
          <w:sz w:val="21"/>
        </w:rPr>
        <w:t>（カ）子どもの学習・生活</w:t>
      </w:r>
      <w:r w:rsidRPr="00C21153">
        <w:rPr>
          <w:rFonts w:ascii="ＭＳ ゴシック" w:eastAsia="ＭＳ ゴシック" w:hAnsi="ＭＳ ゴシック"/>
          <w:color w:val="000000"/>
          <w:sz w:val="21"/>
        </w:rPr>
        <w:t>支援事業</w:t>
      </w:r>
    </w:p>
    <w:p w:rsidR="00305618" w:rsidRPr="00C21153" w:rsidRDefault="00187F86" w:rsidP="00305618">
      <w:pPr>
        <w:suppressAutoHyphens w:val="0"/>
        <w:kinsoku/>
        <w:wordWrap/>
        <w:ind w:leftChars="100" w:left="450" w:hangingChars="100" w:hanging="210"/>
        <w:jc w:val="both"/>
        <w:rPr>
          <w:rFonts w:ascii="ＭＳ ゴシック" w:eastAsia="ＭＳ ゴシック" w:hAnsi="ＭＳ ゴシック"/>
          <w:color w:val="000000"/>
          <w:sz w:val="21"/>
        </w:rPr>
      </w:pPr>
      <w:r w:rsidRPr="00C21153">
        <w:rPr>
          <w:rFonts w:ascii="ＭＳ ゴシック" w:eastAsia="ＭＳ ゴシック" w:hAnsi="ＭＳ ゴシック" w:hint="eastAsia"/>
          <w:color w:val="000000"/>
          <w:sz w:val="21"/>
        </w:rPr>
        <w:t>（キ）（ア）から（カ）までのほか、生活困窮者の自立の促進を図るために必要な事業</w:t>
      </w:r>
    </w:p>
    <w:p w:rsidR="00305618" w:rsidRPr="00C21153" w:rsidRDefault="00187F86" w:rsidP="00305618">
      <w:pPr>
        <w:suppressAutoHyphens w:val="0"/>
        <w:kinsoku/>
        <w:wordWrap/>
        <w:ind w:leftChars="100" w:left="450" w:hangingChars="100" w:hanging="210"/>
        <w:jc w:val="both"/>
        <w:rPr>
          <w:rFonts w:ascii="ＭＳ ゴシック" w:eastAsia="ＭＳ ゴシック" w:hAnsi="ＭＳ ゴシック"/>
          <w:color w:val="000000"/>
          <w:sz w:val="21"/>
        </w:rPr>
      </w:pPr>
      <w:r w:rsidRPr="00C21153">
        <w:rPr>
          <w:rFonts w:ascii="ＭＳ ゴシック" w:eastAsia="ＭＳ ゴシック" w:hAnsi="ＭＳ ゴシック" w:hint="eastAsia"/>
          <w:color w:val="000000"/>
          <w:sz w:val="21"/>
        </w:rPr>
        <w:t>（ク）公共職業安定所が実施する生活保護受給者等就労自立促進事業</w:t>
      </w:r>
    </w:p>
    <w:p w:rsidR="00305618" w:rsidRPr="00C21153" w:rsidRDefault="00187F86" w:rsidP="00305618">
      <w:pPr>
        <w:suppressAutoHyphens w:val="0"/>
        <w:kinsoku/>
        <w:wordWrap/>
        <w:ind w:leftChars="100" w:left="450" w:hangingChars="100" w:hanging="210"/>
        <w:jc w:val="both"/>
        <w:rPr>
          <w:rFonts w:ascii="ＭＳ ゴシック" w:eastAsia="ＭＳ ゴシック" w:hAnsi="ＭＳ ゴシック"/>
          <w:color w:val="000000"/>
          <w:sz w:val="21"/>
        </w:rPr>
      </w:pPr>
      <w:r w:rsidRPr="00C21153">
        <w:rPr>
          <w:rFonts w:ascii="ＭＳ ゴシック" w:eastAsia="ＭＳ ゴシック" w:hAnsi="ＭＳ ゴシック" w:hint="eastAsia"/>
          <w:color w:val="000000"/>
          <w:sz w:val="21"/>
        </w:rPr>
        <w:t>（ケ）生活福祉資金貸付事業</w:t>
      </w:r>
    </w:p>
    <w:p w:rsidR="00305618" w:rsidRPr="00C21153" w:rsidRDefault="00187F86" w:rsidP="00305618">
      <w:pPr>
        <w:suppressAutoHyphens w:val="0"/>
        <w:kinsoku/>
        <w:wordWrap/>
        <w:ind w:leftChars="100" w:left="870" w:hangingChars="300" w:hanging="630"/>
        <w:jc w:val="both"/>
        <w:rPr>
          <w:rFonts w:ascii="ＭＳ ゴシック" w:eastAsia="ＭＳ ゴシック" w:hAnsi="ＭＳ ゴシック"/>
          <w:color w:val="000000"/>
          <w:sz w:val="21"/>
        </w:rPr>
      </w:pPr>
      <w:r w:rsidRPr="00C21153">
        <w:rPr>
          <w:rFonts w:ascii="ＭＳ ゴシック" w:eastAsia="ＭＳ ゴシック" w:hAnsi="ＭＳ ゴシック" w:hint="eastAsia"/>
          <w:color w:val="000000"/>
          <w:sz w:val="21"/>
        </w:rPr>
        <w:t>（コ）上記のほか、様々な公的事業による支援及び民生委員による見守り活動等のインフォーマルによる支援</w:t>
      </w:r>
    </w:p>
    <w:p w:rsidR="00A2018C" w:rsidRPr="00C21153" w:rsidRDefault="007B64D9" w:rsidP="00F12908">
      <w:pPr>
        <w:suppressAutoHyphens w:val="0"/>
        <w:kinsoku/>
        <w:wordWrap/>
        <w:ind w:leftChars="100" w:left="450" w:hangingChars="100" w:hanging="210"/>
        <w:jc w:val="both"/>
        <w:rPr>
          <w:rFonts w:ascii="ＭＳ ゴシック" w:eastAsia="ＭＳ ゴシック" w:hAnsi="ＭＳ ゴシック"/>
          <w:color w:val="000000"/>
          <w:sz w:val="21"/>
        </w:rPr>
      </w:pPr>
      <w:r w:rsidRPr="00C21153">
        <w:rPr>
          <w:rFonts w:ascii="ＭＳ ゴシック" w:eastAsia="ＭＳ ゴシック" w:hAnsi="ＭＳ ゴシック" w:hint="eastAsia"/>
          <w:color w:val="000000"/>
          <w:sz w:val="21"/>
        </w:rPr>
        <w:t>エ　支援調整会議</w:t>
      </w:r>
      <w:r w:rsidR="007B71BD" w:rsidRPr="00C21153">
        <w:rPr>
          <w:rFonts w:ascii="ＭＳ ゴシック" w:eastAsia="ＭＳ ゴシック" w:hAnsi="ＭＳ ゴシック" w:hint="eastAsia"/>
          <w:color w:val="000000"/>
          <w:sz w:val="21"/>
        </w:rPr>
        <w:t>を</w:t>
      </w:r>
      <w:r w:rsidR="007B71BD" w:rsidRPr="00C21153">
        <w:rPr>
          <w:rFonts w:ascii="ＭＳ ゴシック" w:eastAsia="ＭＳ ゴシック" w:hAnsi="ＭＳ ゴシック"/>
          <w:color w:val="000000"/>
          <w:sz w:val="21"/>
        </w:rPr>
        <w:t>開催</w:t>
      </w:r>
      <w:r w:rsidRPr="00C21153">
        <w:rPr>
          <w:rFonts w:ascii="ＭＳ ゴシック" w:eastAsia="ＭＳ ゴシック" w:hAnsi="ＭＳ ゴシック" w:hint="eastAsia"/>
          <w:color w:val="000000"/>
          <w:sz w:val="21"/>
        </w:rPr>
        <w:t>し、プラン</w:t>
      </w:r>
      <w:r w:rsidR="007B71BD" w:rsidRPr="00C21153">
        <w:rPr>
          <w:rFonts w:ascii="ＭＳ ゴシック" w:eastAsia="ＭＳ ゴシック" w:hAnsi="ＭＳ ゴシック" w:hint="eastAsia"/>
          <w:color w:val="000000"/>
          <w:sz w:val="21"/>
        </w:rPr>
        <w:t>の</w:t>
      </w:r>
      <w:r w:rsidR="007B71BD" w:rsidRPr="00C21153">
        <w:rPr>
          <w:rFonts w:ascii="ＭＳ ゴシック" w:eastAsia="ＭＳ ゴシック" w:hAnsi="ＭＳ ゴシック"/>
          <w:color w:val="000000"/>
          <w:sz w:val="21"/>
        </w:rPr>
        <w:t>内容が適切なものであるか確認を行うとともに、</w:t>
      </w:r>
      <w:r w:rsidR="00546A20" w:rsidRPr="00C21153">
        <w:rPr>
          <w:rFonts w:ascii="ＭＳ ゴシック" w:eastAsia="ＭＳ ゴシック" w:hAnsi="ＭＳ ゴシック" w:hint="eastAsia"/>
          <w:color w:val="000000"/>
          <w:sz w:val="21"/>
        </w:rPr>
        <w:t>プランに</w:t>
      </w:r>
      <w:r w:rsidR="00546A20" w:rsidRPr="00C21153">
        <w:rPr>
          <w:rFonts w:ascii="ＭＳ ゴシック" w:eastAsia="ＭＳ ゴシック" w:hAnsi="ＭＳ ゴシック"/>
          <w:color w:val="000000"/>
          <w:sz w:val="21"/>
        </w:rPr>
        <w:t>基づく支援に当たって、関係機関との役割</w:t>
      </w:r>
      <w:r w:rsidR="00187F86" w:rsidRPr="00C21153">
        <w:rPr>
          <w:rFonts w:ascii="ＭＳ ゴシック" w:eastAsia="ＭＳ ゴシック" w:hAnsi="ＭＳ ゴシック" w:hint="eastAsia"/>
          <w:color w:val="000000"/>
          <w:sz w:val="21"/>
        </w:rPr>
        <w:t>分担</w:t>
      </w:r>
      <w:r w:rsidR="00546A20" w:rsidRPr="00C21153">
        <w:rPr>
          <w:rFonts w:ascii="ＭＳ ゴシック" w:eastAsia="ＭＳ ゴシック" w:hAnsi="ＭＳ ゴシック" w:hint="eastAsia"/>
          <w:color w:val="000000"/>
          <w:sz w:val="21"/>
        </w:rPr>
        <w:t>等</w:t>
      </w:r>
      <w:r w:rsidR="00546A20" w:rsidRPr="00C21153">
        <w:rPr>
          <w:rFonts w:ascii="ＭＳ ゴシック" w:eastAsia="ＭＳ ゴシック" w:hAnsi="ＭＳ ゴシック"/>
          <w:color w:val="000000"/>
          <w:sz w:val="21"/>
        </w:rPr>
        <w:t>について調整を</w:t>
      </w:r>
      <w:r w:rsidR="00546A20" w:rsidRPr="00C21153">
        <w:rPr>
          <w:rFonts w:ascii="ＭＳ ゴシック" w:eastAsia="ＭＳ ゴシック" w:hAnsi="ＭＳ ゴシック" w:hint="eastAsia"/>
          <w:color w:val="000000"/>
          <w:sz w:val="21"/>
        </w:rPr>
        <w:t>行う</w:t>
      </w:r>
      <w:r w:rsidR="00546A20" w:rsidRPr="00C21153">
        <w:rPr>
          <w:rFonts w:ascii="ＭＳ ゴシック" w:eastAsia="ＭＳ ゴシック" w:hAnsi="ＭＳ ゴシック"/>
          <w:color w:val="000000"/>
          <w:sz w:val="21"/>
        </w:rPr>
        <w:t>。</w:t>
      </w:r>
    </w:p>
    <w:p w:rsidR="00A2018C" w:rsidRPr="00C21153" w:rsidRDefault="00546A20" w:rsidP="00841DA8">
      <w:pPr>
        <w:suppressAutoHyphens w:val="0"/>
        <w:kinsoku/>
        <w:wordWrap/>
        <w:ind w:leftChars="100" w:left="450" w:hangingChars="100" w:hanging="210"/>
        <w:jc w:val="both"/>
        <w:rPr>
          <w:rFonts w:ascii="ＭＳ ゴシック" w:eastAsia="ＭＳ ゴシック" w:hAnsi="ＭＳ ゴシック"/>
          <w:color w:val="000000"/>
          <w:sz w:val="21"/>
        </w:rPr>
      </w:pPr>
      <w:r w:rsidRPr="00C21153">
        <w:rPr>
          <w:rFonts w:ascii="ＭＳ ゴシック" w:eastAsia="ＭＳ ゴシック" w:hAnsi="ＭＳ ゴシック" w:hint="eastAsia"/>
          <w:color w:val="000000"/>
          <w:sz w:val="21"/>
        </w:rPr>
        <w:t>オ</w:t>
      </w:r>
      <w:r w:rsidRPr="00C21153">
        <w:rPr>
          <w:rFonts w:ascii="ＭＳ ゴシック" w:eastAsia="ＭＳ ゴシック" w:hAnsi="ＭＳ ゴシック"/>
          <w:color w:val="000000"/>
          <w:sz w:val="21"/>
        </w:rPr>
        <w:t xml:space="preserve">　</w:t>
      </w:r>
      <w:r w:rsidR="000B2D69" w:rsidRPr="00C21153">
        <w:rPr>
          <w:rFonts w:ascii="ＭＳ ゴシック" w:eastAsia="ＭＳ ゴシック" w:hAnsi="ＭＳ ゴシック" w:hint="eastAsia"/>
          <w:color w:val="000000"/>
          <w:sz w:val="21"/>
        </w:rPr>
        <w:t>総合振興局等</w:t>
      </w:r>
      <w:r w:rsidRPr="00C21153">
        <w:rPr>
          <w:rFonts w:ascii="ＭＳ ゴシック" w:eastAsia="ＭＳ ゴシック" w:hAnsi="ＭＳ ゴシック"/>
          <w:color w:val="000000"/>
          <w:sz w:val="21"/>
        </w:rPr>
        <w:t>は、支援調整会議</w:t>
      </w:r>
      <w:r w:rsidR="00670536" w:rsidRPr="00C21153">
        <w:rPr>
          <w:rFonts w:ascii="ＭＳ ゴシック" w:eastAsia="ＭＳ ゴシック" w:hAnsi="ＭＳ ゴシック" w:hint="eastAsia"/>
          <w:color w:val="000000"/>
          <w:sz w:val="21"/>
        </w:rPr>
        <w:t>（「</w:t>
      </w:r>
      <w:r w:rsidR="007850EF" w:rsidRPr="00C21153">
        <w:rPr>
          <w:rFonts w:ascii="ＭＳ ゴシック" w:eastAsia="ＭＳ ゴシック" w:hAnsi="ＭＳ ゴシック" w:hint="eastAsia"/>
          <w:color w:val="000000"/>
          <w:sz w:val="21"/>
        </w:rPr>
        <w:t>５</w:t>
      </w:r>
      <w:r w:rsidR="00670536" w:rsidRPr="00C21153">
        <w:rPr>
          <w:rFonts w:ascii="ＭＳ ゴシック" w:eastAsia="ＭＳ ゴシック" w:hAnsi="ＭＳ ゴシック" w:hint="eastAsia"/>
          <w:color w:val="000000"/>
          <w:sz w:val="21"/>
        </w:rPr>
        <w:t xml:space="preserve">　支援調整会議」参照）</w:t>
      </w:r>
      <w:r w:rsidRPr="00C21153">
        <w:rPr>
          <w:rFonts w:ascii="ＭＳ ゴシック" w:eastAsia="ＭＳ ゴシック" w:hAnsi="ＭＳ ゴシック"/>
          <w:color w:val="000000"/>
          <w:sz w:val="21"/>
        </w:rPr>
        <w:t>において、</w:t>
      </w:r>
      <w:r w:rsidR="00670536" w:rsidRPr="00C21153">
        <w:rPr>
          <w:rFonts w:ascii="ＭＳ ゴシック" w:eastAsia="ＭＳ ゴシック" w:hAnsi="ＭＳ ゴシック" w:hint="eastAsia"/>
          <w:color w:val="000000"/>
          <w:sz w:val="21"/>
        </w:rPr>
        <w:t>（２）のウの</w:t>
      </w:r>
      <w:r w:rsidR="00607E40" w:rsidRPr="00E838EC">
        <w:rPr>
          <w:rFonts w:ascii="ＭＳ ゴシック" w:eastAsia="ＭＳ ゴシック" w:hAnsi="ＭＳ ゴシック" w:hint="eastAsia"/>
          <w:color w:val="auto"/>
          <w:sz w:val="21"/>
        </w:rPr>
        <w:t>（イ）、（エ）又は</w:t>
      </w:r>
      <w:r w:rsidR="004943FB" w:rsidRPr="00E838EC">
        <w:rPr>
          <w:rFonts w:ascii="ＭＳ ゴシック" w:eastAsia="ＭＳ ゴシック" w:hAnsi="ＭＳ ゴシック" w:hint="eastAsia"/>
          <w:color w:val="auto"/>
          <w:sz w:val="21"/>
        </w:rPr>
        <w:t>（オ）</w:t>
      </w:r>
      <w:r w:rsidRPr="00E838EC">
        <w:rPr>
          <w:rFonts w:ascii="ＭＳ ゴシック" w:eastAsia="ＭＳ ゴシック" w:hAnsi="ＭＳ ゴシック" w:hint="eastAsia"/>
          <w:color w:val="auto"/>
          <w:sz w:val="21"/>
        </w:rPr>
        <w:t>の</w:t>
      </w:r>
      <w:r w:rsidR="00670536" w:rsidRPr="00E838EC">
        <w:rPr>
          <w:rFonts w:ascii="ＭＳ ゴシック" w:eastAsia="ＭＳ ゴシック" w:hAnsi="ＭＳ ゴシック" w:hint="eastAsia"/>
          <w:color w:val="auto"/>
          <w:sz w:val="21"/>
        </w:rPr>
        <w:t>事業</w:t>
      </w:r>
      <w:r w:rsidR="00D95BD0" w:rsidRPr="00E838EC">
        <w:rPr>
          <w:rFonts w:ascii="ＭＳ ゴシック" w:eastAsia="ＭＳ ゴシック" w:hAnsi="ＭＳ ゴシック" w:hint="eastAsia"/>
          <w:color w:val="auto"/>
          <w:sz w:val="21"/>
        </w:rPr>
        <w:t>（</w:t>
      </w:r>
      <w:r w:rsidR="00D95BD0" w:rsidRPr="00E838EC">
        <w:rPr>
          <w:rFonts w:ascii="ＭＳ ゴシック" w:eastAsia="ＭＳ ゴシック" w:hAnsi="ＭＳ ゴシック"/>
          <w:color w:val="auto"/>
          <w:sz w:val="21"/>
        </w:rPr>
        <w:t>以</w:t>
      </w:r>
      <w:r w:rsidR="00D95BD0" w:rsidRPr="00C21153">
        <w:rPr>
          <w:rFonts w:ascii="ＭＳ ゴシック" w:eastAsia="ＭＳ ゴシック" w:hAnsi="ＭＳ ゴシック"/>
          <w:color w:val="000000"/>
          <w:sz w:val="21"/>
        </w:rPr>
        <w:t>下「</w:t>
      </w:r>
      <w:r w:rsidR="008727DE" w:rsidRPr="001F6F24">
        <w:rPr>
          <w:rFonts w:ascii="ＭＳ ゴシック" w:eastAsia="ＭＳ ゴシック" w:hAnsi="ＭＳ ゴシック" w:hint="eastAsia"/>
          <w:color w:val="000000"/>
          <w:sz w:val="21"/>
        </w:rPr>
        <w:t>認定就労訓練事業</w:t>
      </w:r>
      <w:r w:rsidR="00D95BD0" w:rsidRPr="001F6F24">
        <w:rPr>
          <w:rFonts w:ascii="ＭＳ ゴシック" w:eastAsia="ＭＳ ゴシック" w:hAnsi="ＭＳ ゴシック"/>
          <w:color w:val="000000"/>
          <w:sz w:val="21"/>
        </w:rPr>
        <w:t>等</w:t>
      </w:r>
      <w:r w:rsidR="00D95BD0" w:rsidRPr="00C21153">
        <w:rPr>
          <w:rFonts w:ascii="ＭＳ ゴシック" w:eastAsia="ＭＳ ゴシック" w:hAnsi="ＭＳ ゴシック"/>
          <w:color w:val="000000"/>
          <w:sz w:val="21"/>
        </w:rPr>
        <w:t>」という。</w:t>
      </w:r>
      <w:r w:rsidR="00D95BD0" w:rsidRPr="00C21153">
        <w:rPr>
          <w:rFonts w:ascii="ＭＳ ゴシック" w:eastAsia="ＭＳ ゴシック" w:hAnsi="ＭＳ ゴシック" w:hint="eastAsia"/>
          <w:color w:val="000000"/>
          <w:sz w:val="21"/>
        </w:rPr>
        <w:t>）</w:t>
      </w:r>
      <w:r w:rsidR="00891101" w:rsidRPr="00C21153">
        <w:rPr>
          <w:rFonts w:ascii="ＭＳ ゴシック" w:eastAsia="ＭＳ ゴシック" w:hAnsi="ＭＳ ゴシック" w:hint="eastAsia"/>
          <w:color w:val="000000"/>
          <w:sz w:val="21"/>
        </w:rPr>
        <w:t>が</w:t>
      </w:r>
      <w:r w:rsidR="00891101" w:rsidRPr="00C21153">
        <w:rPr>
          <w:rFonts w:ascii="ＭＳ ゴシック" w:eastAsia="ＭＳ ゴシック" w:hAnsi="ＭＳ ゴシック"/>
          <w:color w:val="000000"/>
          <w:sz w:val="21"/>
        </w:rPr>
        <w:t>盛り込まれたプラン</w:t>
      </w:r>
      <w:r w:rsidR="00670536" w:rsidRPr="00C21153">
        <w:rPr>
          <w:rFonts w:ascii="ＭＳ ゴシック" w:eastAsia="ＭＳ ゴシック" w:hAnsi="ＭＳ ゴシック" w:hint="eastAsia"/>
          <w:color w:val="000000"/>
          <w:sz w:val="21"/>
        </w:rPr>
        <w:t>が了承され</w:t>
      </w:r>
      <w:r w:rsidR="00891101" w:rsidRPr="00C21153">
        <w:rPr>
          <w:rFonts w:ascii="ＭＳ ゴシック" w:eastAsia="ＭＳ ゴシック" w:hAnsi="ＭＳ ゴシック"/>
          <w:color w:val="000000"/>
          <w:sz w:val="21"/>
        </w:rPr>
        <w:t>た場合に</w:t>
      </w:r>
      <w:r w:rsidR="00891101" w:rsidRPr="00C21153">
        <w:rPr>
          <w:rFonts w:ascii="ＭＳ ゴシック" w:eastAsia="ＭＳ ゴシック" w:hAnsi="ＭＳ ゴシック" w:hint="eastAsia"/>
          <w:color w:val="000000"/>
          <w:sz w:val="21"/>
        </w:rPr>
        <w:t>は</w:t>
      </w:r>
      <w:r w:rsidR="00891101" w:rsidRPr="00C21153">
        <w:rPr>
          <w:rFonts w:ascii="ＭＳ ゴシック" w:eastAsia="ＭＳ ゴシック" w:hAnsi="ＭＳ ゴシック"/>
          <w:color w:val="000000"/>
          <w:sz w:val="21"/>
        </w:rPr>
        <w:t>支援決定</w:t>
      </w:r>
      <w:r w:rsidR="00670536" w:rsidRPr="00C21153">
        <w:rPr>
          <w:rFonts w:ascii="ＭＳ ゴシック" w:eastAsia="ＭＳ ゴシック" w:hAnsi="ＭＳ ゴシック" w:hint="eastAsia"/>
          <w:color w:val="000000"/>
          <w:sz w:val="21"/>
        </w:rPr>
        <w:t>（「</w:t>
      </w:r>
      <w:r w:rsidR="007850EF" w:rsidRPr="00C21153">
        <w:rPr>
          <w:rFonts w:ascii="ＭＳ ゴシック" w:eastAsia="ＭＳ ゴシック" w:hAnsi="ＭＳ ゴシック" w:hint="eastAsia"/>
          <w:color w:val="000000"/>
          <w:sz w:val="21"/>
        </w:rPr>
        <w:t>６</w:t>
      </w:r>
      <w:r w:rsidR="00670536" w:rsidRPr="00C21153">
        <w:rPr>
          <w:rFonts w:ascii="ＭＳ ゴシック" w:eastAsia="ＭＳ ゴシック" w:hAnsi="ＭＳ ゴシック" w:hint="eastAsia"/>
          <w:color w:val="000000"/>
          <w:sz w:val="21"/>
        </w:rPr>
        <w:t xml:space="preserve">　支援決定」参照）</w:t>
      </w:r>
      <w:r w:rsidR="00891101" w:rsidRPr="00C21153">
        <w:rPr>
          <w:rFonts w:ascii="ＭＳ ゴシック" w:eastAsia="ＭＳ ゴシック" w:hAnsi="ＭＳ ゴシック"/>
          <w:color w:val="000000"/>
          <w:sz w:val="21"/>
        </w:rPr>
        <w:t>を、</w:t>
      </w:r>
      <w:r w:rsidR="003F1378" w:rsidRPr="00C21153">
        <w:rPr>
          <w:rFonts w:ascii="ＭＳ ゴシック" w:eastAsia="ＭＳ ゴシック" w:hAnsi="ＭＳ ゴシック" w:hint="eastAsia"/>
          <w:color w:val="000000"/>
          <w:sz w:val="21"/>
        </w:rPr>
        <w:t>（２）のウの</w:t>
      </w:r>
      <w:r w:rsidR="00EF7586" w:rsidRPr="00C21153">
        <w:rPr>
          <w:rFonts w:ascii="ＭＳ ゴシック" w:eastAsia="ＭＳ ゴシック" w:hAnsi="ＭＳ ゴシック" w:hint="eastAsia"/>
          <w:color w:val="000000"/>
          <w:sz w:val="21"/>
        </w:rPr>
        <w:t>（カ）、（ケ</w:t>
      </w:r>
      <w:r w:rsidR="004943FB" w:rsidRPr="00C21153">
        <w:rPr>
          <w:rFonts w:ascii="ＭＳ ゴシック" w:eastAsia="ＭＳ ゴシック" w:hAnsi="ＭＳ ゴシック" w:hint="eastAsia"/>
          <w:color w:val="000000"/>
          <w:sz w:val="21"/>
        </w:rPr>
        <w:t>）又は（コ）</w:t>
      </w:r>
      <w:r w:rsidR="00891101" w:rsidRPr="00C21153">
        <w:rPr>
          <w:rFonts w:ascii="ＭＳ ゴシック" w:eastAsia="ＭＳ ゴシック" w:hAnsi="ＭＳ ゴシック"/>
          <w:color w:val="000000"/>
          <w:sz w:val="21"/>
        </w:rPr>
        <w:t>の事業等については支援内容の確認を行う。</w:t>
      </w:r>
      <w:r w:rsidR="00F41D69" w:rsidRPr="00C21153">
        <w:rPr>
          <w:rFonts w:ascii="ＭＳ ゴシック" w:eastAsia="ＭＳ ゴシック" w:hAnsi="ＭＳ ゴシック" w:hint="eastAsia"/>
          <w:color w:val="000000"/>
          <w:sz w:val="21"/>
        </w:rPr>
        <w:t>なお、自立相談支援機関は、</w:t>
      </w:r>
      <w:r w:rsidR="00891101" w:rsidRPr="00C21153">
        <w:rPr>
          <w:rFonts w:ascii="ＭＳ ゴシック" w:eastAsia="ＭＳ ゴシック" w:hAnsi="ＭＳ ゴシック"/>
          <w:color w:val="000000"/>
          <w:sz w:val="21"/>
        </w:rPr>
        <w:t>プランが支援調整会議</w:t>
      </w:r>
      <w:r w:rsidR="00891101" w:rsidRPr="00C21153">
        <w:rPr>
          <w:rFonts w:ascii="ＭＳ ゴシック" w:eastAsia="ＭＳ ゴシック" w:hAnsi="ＭＳ ゴシック" w:hint="eastAsia"/>
          <w:color w:val="000000"/>
          <w:sz w:val="21"/>
        </w:rPr>
        <w:t>で了承された</w:t>
      </w:r>
      <w:r w:rsidR="00891101" w:rsidRPr="00C21153">
        <w:rPr>
          <w:rFonts w:ascii="ＭＳ ゴシック" w:eastAsia="ＭＳ ゴシック" w:hAnsi="ＭＳ ゴシック"/>
          <w:color w:val="000000"/>
          <w:sz w:val="21"/>
        </w:rPr>
        <w:t>場合、当該プランを</w:t>
      </w:r>
      <w:r w:rsidR="00F41D69" w:rsidRPr="00C21153">
        <w:rPr>
          <w:rFonts w:ascii="ＭＳ ゴシック" w:eastAsia="ＭＳ ゴシック" w:hAnsi="ＭＳ ゴシック" w:hint="eastAsia"/>
          <w:color w:val="000000"/>
          <w:sz w:val="21"/>
        </w:rPr>
        <w:t>総合振興局等</w:t>
      </w:r>
      <w:r w:rsidR="00891101" w:rsidRPr="00C21153">
        <w:rPr>
          <w:rFonts w:ascii="ＭＳ ゴシック" w:eastAsia="ＭＳ ゴシック" w:hAnsi="ＭＳ ゴシック" w:hint="eastAsia"/>
          <w:color w:val="000000"/>
          <w:sz w:val="21"/>
        </w:rPr>
        <w:t>に</w:t>
      </w:r>
      <w:r w:rsidR="00891101" w:rsidRPr="00C21153">
        <w:rPr>
          <w:rFonts w:ascii="ＭＳ ゴシック" w:eastAsia="ＭＳ ゴシック" w:hAnsi="ＭＳ ゴシック"/>
          <w:color w:val="000000"/>
          <w:sz w:val="21"/>
        </w:rPr>
        <w:t>報告する。</w:t>
      </w:r>
    </w:p>
    <w:p w:rsidR="003A710F" w:rsidRPr="00C21153" w:rsidRDefault="00546A20" w:rsidP="00841DA8">
      <w:pPr>
        <w:suppressAutoHyphens w:val="0"/>
        <w:kinsoku/>
        <w:wordWrap/>
        <w:ind w:leftChars="100" w:left="450" w:hangingChars="100" w:hanging="210"/>
        <w:jc w:val="both"/>
        <w:rPr>
          <w:rFonts w:ascii="ＭＳ ゴシック" w:eastAsia="ＭＳ ゴシック" w:hAnsi="ＭＳ ゴシック"/>
          <w:color w:val="000000"/>
          <w:sz w:val="21"/>
        </w:rPr>
      </w:pPr>
      <w:r w:rsidRPr="00C21153">
        <w:rPr>
          <w:rFonts w:ascii="ＭＳ ゴシック" w:eastAsia="ＭＳ ゴシック" w:hAnsi="ＭＳ ゴシック" w:hint="eastAsia"/>
          <w:color w:val="000000"/>
          <w:sz w:val="21"/>
        </w:rPr>
        <w:t>カ</w:t>
      </w:r>
      <w:r w:rsidR="00A90240" w:rsidRPr="00C21153">
        <w:rPr>
          <w:rFonts w:ascii="ＭＳ ゴシック" w:eastAsia="ＭＳ ゴシック" w:hAnsi="ＭＳ ゴシック" w:hint="eastAsia"/>
          <w:color w:val="000000"/>
          <w:sz w:val="21"/>
        </w:rPr>
        <w:t xml:space="preserve">　</w:t>
      </w:r>
      <w:r w:rsidR="0095279B" w:rsidRPr="00C21153">
        <w:rPr>
          <w:rFonts w:ascii="ＭＳ ゴシック" w:eastAsia="ＭＳ ゴシック" w:hAnsi="ＭＳ ゴシック" w:hint="eastAsia"/>
          <w:color w:val="000000"/>
          <w:sz w:val="21"/>
        </w:rPr>
        <w:t>（２）のウの（</w:t>
      </w:r>
      <w:r w:rsidR="004943FB" w:rsidRPr="00C21153">
        <w:rPr>
          <w:rFonts w:ascii="ＭＳ ゴシック" w:eastAsia="ＭＳ ゴシック" w:hAnsi="ＭＳ ゴシック" w:hint="eastAsia"/>
          <w:color w:val="000000"/>
          <w:sz w:val="21"/>
        </w:rPr>
        <w:t>ク</w:t>
      </w:r>
      <w:r w:rsidR="00187F86" w:rsidRPr="00C21153">
        <w:rPr>
          <w:rFonts w:ascii="ＭＳ ゴシック" w:eastAsia="ＭＳ ゴシック" w:hAnsi="ＭＳ ゴシック" w:hint="eastAsia"/>
          <w:color w:val="000000"/>
          <w:sz w:val="21"/>
        </w:rPr>
        <w:t>）の事業につなぐ場合については、総合振興局等がプランの内容を確認し了承した後、</w:t>
      </w:r>
      <w:r w:rsidR="00A90240" w:rsidRPr="00C21153">
        <w:rPr>
          <w:rFonts w:ascii="ＭＳ ゴシック" w:eastAsia="ＭＳ ゴシック" w:hAnsi="ＭＳ ゴシック" w:hint="eastAsia"/>
          <w:color w:val="000000"/>
          <w:sz w:val="21"/>
        </w:rPr>
        <w:t>自立相談支援機関は、</w:t>
      </w:r>
      <w:r w:rsidR="00187F86" w:rsidRPr="00C21153">
        <w:rPr>
          <w:rFonts w:ascii="ＭＳ ゴシック" w:eastAsia="ＭＳ ゴシック" w:hAnsi="ＭＳ ゴシック" w:hint="eastAsia"/>
          <w:color w:val="000000"/>
          <w:sz w:val="21"/>
        </w:rPr>
        <w:t>支援決定がなされたプランの写しとともに、必要書類を公共職業安定所に送付することにより、支援要請を行う。</w:t>
      </w:r>
    </w:p>
    <w:p w:rsidR="003A710F" w:rsidRPr="00C21153" w:rsidRDefault="00187F86" w:rsidP="00841DA8">
      <w:pPr>
        <w:suppressAutoHyphens w:val="0"/>
        <w:kinsoku/>
        <w:wordWrap/>
        <w:ind w:leftChars="100" w:left="450" w:hangingChars="100" w:hanging="210"/>
        <w:jc w:val="both"/>
        <w:rPr>
          <w:rFonts w:ascii="ＭＳ ゴシック" w:eastAsia="ＭＳ ゴシック" w:hAnsi="ＭＳ ゴシック"/>
          <w:color w:val="000000"/>
          <w:sz w:val="21"/>
        </w:rPr>
      </w:pPr>
      <w:r w:rsidRPr="00C21153">
        <w:rPr>
          <w:rFonts w:ascii="ＭＳ ゴシック" w:eastAsia="ＭＳ ゴシック" w:hAnsi="ＭＳ ゴシック" w:hint="eastAsia"/>
          <w:color w:val="000000"/>
          <w:sz w:val="21"/>
        </w:rPr>
        <w:t>キ　自立相談支援機関は、総合振興局等の支援決定又は確認を受けたプランに基づき、具体的な支援の提供等を行う。</w:t>
      </w:r>
    </w:p>
    <w:p w:rsidR="00613B54" w:rsidRPr="00C21153" w:rsidRDefault="00613B54" w:rsidP="0043730D">
      <w:pPr>
        <w:suppressAutoHyphens w:val="0"/>
        <w:kinsoku/>
        <w:wordWrap/>
        <w:ind w:leftChars="100" w:left="450" w:hangingChars="100" w:hanging="210"/>
        <w:rPr>
          <w:rFonts w:ascii="ＭＳ ゴシック" w:eastAsia="ＭＳ ゴシック" w:hAnsi="ＭＳ ゴシック"/>
          <w:color w:val="000000"/>
          <w:sz w:val="21"/>
        </w:rPr>
      </w:pPr>
      <w:r w:rsidRPr="00C21153">
        <w:rPr>
          <w:rFonts w:ascii="ＭＳ ゴシック" w:eastAsia="ＭＳ ゴシック" w:hAnsi="ＭＳ ゴシック" w:hint="eastAsia"/>
          <w:color w:val="000000"/>
          <w:sz w:val="21"/>
        </w:rPr>
        <w:t>ク　なお、（２）のウの</w:t>
      </w:r>
      <w:r w:rsidR="00062C31" w:rsidRPr="00C21153">
        <w:rPr>
          <w:rFonts w:ascii="ＭＳ ゴシック" w:eastAsia="ＭＳ ゴシック" w:hAnsi="ＭＳ ゴシック" w:hint="eastAsia"/>
          <w:color w:val="000000"/>
          <w:sz w:val="21"/>
        </w:rPr>
        <w:t>（ア）、</w:t>
      </w:r>
      <w:r w:rsidRPr="00C21153">
        <w:rPr>
          <w:rFonts w:ascii="ＭＳ ゴシック" w:eastAsia="ＭＳ ゴシック" w:hAnsi="ＭＳ ゴシック" w:hint="eastAsia"/>
          <w:color w:val="000000"/>
          <w:sz w:val="21"/>
        </w:rPr>
        <w:t>（イ）</w:t>
      </w:r>
      <w:r w:rsidR="009D274E">
        <w:rPr>
          <w:rFonts w:ascii="ＭＳ ゴシック" w:eastAsia="ＭＳ ゴシック" w:hAnsi="ＭＳ ゴシック" w:hint="eastAsia"/>
          <w:color w:val="000000"/>
          <w:sz w:val="21"/>
        </w:rPr>
        <w:t>、</w:t>
      </w:r>
      <w:r w:rsidR="009D274E" w:rsidRPr="00EC351E">
        <w:rPr>
          <w:rFonts w:ascii="ＭＳ ゴシック" w:eastAsia="ＭＳ ゴシック" w:hAnsi="ＭＳ ゴシック" w:hint="eastAsia"/>
          <w:color w:val="auto"/>
          <w:sz w:val="21"/>
        </w:rPr>
        <w:t>（ウ）</w:t>
      </w:r>
      <w:r w:rsidRPr="00EC351E">
        <w:rPr>
          <w:rFonts w:ascii="ＭＳ ゴシック" w:eastAsia="ＭＳ ゴシック" w:hAnsi="ＭＳ ゴシック" w:hint="eastAsia"/>
          <w:color w:val="auto"/>
          <w:sz w:val="21"/>
        </w:rPr>
        <w:t>及び（エ）の事業ついては</w:t>
      </w:r>
      <w:r w:rsidR="00062C31" w:rsidRPr="00EC351E">
        <w:rPr>
          <w:rFonts w:ascii="ＭＳ ゴシック" w:eastAsia="ＭＳ ゴシック" w:hAnsi="ＭＳ ゴシック" w:hint="eastAsia"/>
          <w:color w:val="auto"/>
          <w:sz w:val="21"/>
        </w:rPr>
        <w:t>、「</w:t>
      </w:r>
      <w:r w:rsidR="00BB3A5A" w:rsidRPr="00EC351E">
        <w:rPr>
          <w:rFonts w:ascii="ＭＳ ゴシック" w:eastAsia="ＭＳ ゴシック" w:hAnsi="ＭＳ ゴシック" w:hint="eastAsia"/>
          <w:color w:val="auto"/>
          <w:sz w:val="21"/>
        </w:rPr>
        <w:t>生活困窮者住居確保給付金の支給等に関する実施要綱</w:t>
      </w:r>
      <w:r w:rsidR="00062C31" w:rsidRPr="00EC351E">
        <w:rPr>
          <w:rFonts w:ascii="ＭＳ ゴシック" w:eastAsia="ＭＳ ゴシック" w:hAnsi="ＭＳ ゴシック" w:hint="eastAsia"/>
          <w:color w:val="auto"/>
          <w:sz w:val="21"/>
        </w:rPr>
        <w:t>」</w:t>
      </w:r>
      <w:r w:rsidR="00BB3A5A" w:rsidRPr="00EC351E">
        <w:rPr>
          <w:rFonts w:ascii="ＭＳ ゴシック" w:eastAsia="ＭＳ ゴシック" w:hAnsi="ＭＳ ゴシック" w:hint="eastAsia"/>
          <w:color w:val="auto"/>
          <w:sz w:val="21"/>
        </w:rPr>
        <w:t>、</w:t>
      </w:r>
      <w:r w:rsidRPr="00EC351E">
        <w:rPr>
          <w:rFonts w:ascii="ＭＳ ゴシック" w:eastAsia="ＭＳ ゴシック" w:hAnsi="ＭＳ ゴシック" w:hint="eastAsia"/>
          <w:color w:val="auto"/>
          <w:sz w:val="21"/>
        </w:rPr>
        <w:t>「生活困窮者就労準備支援事業実施要領」</w:t>
      </w:r>
      <w:r w:rsidR="009D274E" w:rsidRPr="00EC351E">
        <w:rPr>
          <w:rFonts w:ascii="ＭＳ ゴシック" w:eastAsia="ＭＳ ゴシック" w:hAnsi="ＭＳ ゴシック" w:hint="eastAsia"/>
          <w:color w:val="auto"/>
          <w:sz w:val="21"/>
        </w:rPr>
        <w:t>、「生活困窮者一</w:t>
      </w:r>
      <w:r w:rsidR="009D274E" w:rsidRPr="00EC351E">
        <w:rPr>
          <w:rFonts w:ascii="ＭＳ ゴシック" w:eastAsia="ＭＳ ゴシック" w:hAnsi="ＭＳ ゴシック" w:hint="eastAsia"/>
          <w:color w:val="auto"/>
          <w:sz w:val="21"/>
        </w:rPr>
        <w:lastRenderedPageBreak/>
        <w:t>時生活支援事業実施要領」</w:t>
      </w:r>
      <w:r w:rsidRPr="00EC351E">
        <w:rPr>
          <w:rFonts w:ascii="ＭＳ ゴシック" w:eastAsia="ＭＳ ゴシック" w:hAnsi="ＭＳ ゴシック" w:hint="eastAsia"/>
          <w:color w:val="auto"/>
          <w:sz w:val="21"/>
        </w:rPr>
        <w:t>及び「生活困</w:t>
      </w:r>
      <w:r w:rsidRPr="00C21153">
        <w:rPr>
          <w:rFonts w:ascii="ＭＳ ゴシック" w:eastAsia="ＭＳ ゴシック" w:hAnsi="ＭＳ ゴシック" w:hint="eastAsia"/>
          <w:color w:val="000000"/>
          <w:sz w:val="21"/>
        </w:rPr>
        <w:t>窮者家計改善支援事業実施要領」</w:t>
      </w:r>
      <w:r w:rsidR="009D274E" w:rsidRPr="00C21153">
        <w:rPr>
          <w:rFonts w:ascii="ＭＳ ゴシック" w:eastAsia="ＭＳ ゴシック" w:hAnsi="ＭＳ ゴシック" w:hint="eastAsia"/>
          <w:color w:val="000000"/>
          <w:sz w:val="21"/>
        </w:rPr>
        <w:t>に基づき支援決定する。</w:t>
      </w:r>
    </w:p>
    <w:p w:rsidR="007B64D9" w:rsidRPr="00C21153" w:rsidRDefault="005F5646" w:rsidP="005F5646">
      <w:pPr>
        <w:suppressAutoHyphens w:val="0"/>
        <w:kinsoku/>
        <w:wordWrap/>
        <w:jc w:val="both"/>
        <w:rPr>
          <w:rFonts w:ascii="ＭＳ ゴシック" w:eastAsia="ＭＳ ゴシック" w:hAnsi="ＭＳ ゴシック"/>
          <w:color w:val="000000"/>
          <w:sz w:val="21"/>
        </w:rPr>
      </w:pPr>
      <w:r w:rsidRPr="00C21153">
        <w:rPr>
          <w:rFonts w:ascii="ＭＳ ゴシック" w:eastAsia="ＭＳ ゴシック" w:hAnsi="ＭＳ ゴシック" w:hint="eastAsia"/>
          <w:color w:val="000000"/>
          <w:sz w:val="21"/>
        </w:rPr>
        <w:t>（３）支援の提供</w:t>
      </w:r>
      <w:r w:rsidR="00155EA3" w:rsidRPr="00C21153">
        <w:rPr>
          <w:rFonts w:ascii="ＭＳ ゴシック" w:eastAsia="ＭＳ ゴシック" w:hAnsi="ＭＳ ゴシック" w:hint="eastAsia"/>
          <w:color w:val="000000"/>
          <w:sz w:val="21"/>
        </w:rPr>
        <w:t>・</w:t>
      </w:r>
      <w:r w:rsidR="00155EA3" w:rsidRPr="00C21153">
        <w:rPr>
          <w:rFonts w:ascii="ＭＳ ゴシック" w:eastAsia="ＭＳ ゴシック" w:hAnsi="ＭＳ ゴシック"/>
          <w:color w:val="000000"/>
          <w:sz w:val="21"/>
        </w:rPr>
        <w:t>モニタリング・</w:t>
      </w:r>
      <w:r w:rsidR="00187F86" w:rsidRPr="00C21153">
        <w:rPr>
          <w:rFonts w:ascii="ＭＳ ゴシック" w:eastAsia="ＭＳ ゴシック" w:hAnsi="ＭＳ ゴシック" w:hint="eastAsia"/>
          <w:color w:val="000000"/>
          <w:sz w:val="21"/>
        </w:rPr>
        <w:t>評価</w:t>
      </w:r>
      <w:r w:rsidR="00155EA3" w:rsidRPr="00C21153">
        <w:rPr>
          <w:rFonts w:ascii="ＭＳ ゴシック" w:eastAsia="ＭＳ ゴシック" w:hAnsi="ＭＳ ゴシック" w:hint="eastAsia"/>
          <w:color w:val="000000"/>
          <w:sz w:val="21"/>
        </w:rPr>
        <w:t>・</w:t>
      </w:r>
      <w:r w:rsidR="00155EA3" w:rsidRPr="00C21153">
        <w:rPr>
          <w:rFonts w:ascii="ＭＳ ゴシック" w:eastAsia="ＭＳ ゴシック" w:hAnsi="ＭＳ ゴシック"/>
          <w:color w:val="000000"/>
          <w:sz w:val="21"/>
        </w:rPr>
        <w:t>再プラン策定・</w:t>
      </w:r>
      <w:r w:rsidR="00155EA3" w:rsidRPr="00C21153">
        <w:rPr>
          <w:rFonts w:ascii="ＭＳ ゴシック" w:eastAsia="ＭＳ ゴシック" w:hAnsi="ＭＳ ゴシック" w:hint="eastAsia"/>
          <w:color w:val="000000"/>
          <w:sz w:val="21"/>
        </w:rPr>
        <w:t>終結</w:t>
      </w:r>
    </w:p>
    <w:p w:rsidR="003A658E" w:rsidRPr="00C21153" w:rsidRDefault="007B64D9" w:rsidP="005F5646">
      <w:pPr>
        <w:suppressAutoHyphens w:val="0"/>
        <w:kinsoku/>
        <w:wordWrap/>
        <w:ind w:leftChars="100" w:left="450" w:hangingChars="100" w:hanging="210"/>
        <w:jc w:val="both"/>
        <w:rPr>
          <w:rFonts w:ascii="ＭＳ ゴシック" w:eastAsia="ＭＳ ゴシック" w:hAnsi="ＭＳ ゴシック"/>
          <w:color w:val="000000"/>
          <w:sz w:val="21"/>
        </w:rPr>
      </w:pPr>
      <w:r w:rsidRPr="00C21153">
        <w:rPr>
          <w:rFonts w:ascii="ＭＳ ゴシック" w:eastAsia="ＭＳ ゴシック" w:hAnsi="ＭＳ ゴシック" w:hint="eastAsia"/>
          <w:color w:val="000000"/>
          <w:sz w:val="21"/>
        </w:rPr>
        <w:t>ア　プランに基づき、自立相談支援機関自ら支援を実施するほか、</w:t>
      </w:r>
      <w:r w:rsidR="005F5646" w:rsidRPr="00C21153">
        <w:rPr>
          <w:rFonts w:ascii="ＭＳ ゴシック" w:eastAsia="ＭＳ ゴシック" w:hAnsi="ＭＳ ゴシック" w:hint="eastAsia"/>
          <w:color w:val="000000"/>
          <w:sz w:val="21"/>
        </w:rPr>
        <w:t>各支援機関</w:t>
      </w:r>
      <w:r w:rsidR="00187F86" w:rsidRPr="00C21153">
        <w:rPr>
          <w:rFonts w:ascii="ＭＳ ゴシック" w:eastAsia="ＭＳ ゴシック" w:hAnsi="ＭＳ ゴシック" w:hint="eastAsia"/>
          <w:color w:val="000000"/>
          <w:sz w:val="21"/>
        </w:rPr>
        <w:t>から適切な支援を受けられるよう本人との</w:t>
      </w:r>
      <w:r w:rsidRPr="00C21153">
        <w:rPr>
          <w:rFonts w:ascii="ＭＳ ゴシック" w:eastAsia="ＭＳ ゴシック" w:hAnsi="ＭＳ ゴシック" w:hint="eastAsia"/>
          <w:color w:val="000000"/>
          <w:sz w:val="21"/>
        </w:rPr>
        <w:t>関係形成や動機付けの促しをサポートする。</w:t>
      </w:r>
    </w:p>
    <w:p w:rsidR="003A658E" w:rsidRPr="00C21153" w:rsidRDefault="007B64D9" w:rsidP="005F5646">
      <w:pPr>
        <w:suppressAutoHyphens w:val="0"/>
        <w:kinsoku/>
        <w:wordWrap/>
        <w:ind w:leftChars="100" w:left="450" w:hangingChars="100" w:hanging="210"/>
        <w:jc w:val="both"/>
        <w:rPr>
          <w:rFonts w:ascii="ＭＳ ゴシック" w:eastAsia="ＭＳ ゴシック" w:hAnsi="ＭＳ ゴシック"/>
          <w:color w:val="000000"/>
          <w:sz w:val="21"/>
        </w:rPr>
      </w:pPr>
      <w:r w:rsidRPr="00C21153">
        <w:rPr>
          <w:rFonts w:ascii="ＭＳ ゴシック" w:eastAsia="ＭＳ ゴシック" w:hAnsi="ＭＳ ゴシック" w:hint="eastAsia"/>
          <w:color w:val="000000"/>
          <w:sz w:val="21"/>
        </w:rPr>
        <w:t xml:space="preserve">イ　</w:t>
      </w:r>
      <w:r w:rsidR="001710EA" w:rsidRPr="00C21153">
        <w:rPr>
          <w:rFonts w:ascii="ＭＳ ゴシック" w:eastAsia="ＭＳ ゴシック" w:hAnsi="ＭＳ ゴシック" w:hint="eastAsia"/>
          <w:color w:val="000000"/>
          <w:sz w:val="21"/>
        </w:rPr>
        <w:t>各</w:t>
      </w:r>
      <w:r w:rsidRPr="00C21153">
        <w:rPr>
          <w:rFonts w:ascii="ＭＳ ゴシック" w:eastAsia="ＭＳ ゴシック" w:hAnsi="ＭＳ ゴシック" w:hint="eastAsia"/>
          <w:color w:val="000000"/>
          <w:sz w:val="21"/>
        </w:rPr>
        <w:t>支援機関による支援が始まった後も</w:t>
      </w:r>
      <w:r w:rsidR="00187F86" w:rsidRPr="00C21153">
        <w:rPr>
          <w:rFonts w:ascii="ＭＳ ゴシック" w:eastAsia="ＭＳ ゴシック" w:hAnsi="ＭＳ ゴシック" w:hint="eastAsia"/>
          <w:color w:val="000000"/>
          <w:sz w:val="21"/>
        </w:rPr>
        <w:t>、各</w:t>
      </w:r>
      <w:r w:rsidRPr="00C21153">
        <w:rPr>
          <w:rFonts w:ascii="ＭＳ ゴシック" w:eastAsia="ＭＳ ゴシック" w:hAnsi="ＭＳ ゴシック" w:hint="eastAsia"/>
          <w:color w:val="000000"/>
          <w:sz w:val="21"/>
        </w:rPr>
        <w:t>支援機関との連携・調整はもとより、必要に応じて本人の状態等を把握</w:t>
      </w:r>
      <w:r w:rsidR="00187F86" w:rsidRPr="00C21153">
        <w:rPr>
          <w:rFonts w:ascii="ＭＳ ゴシック" w:eastAsia="ＭＳ ゴシック" w:hAnsi="ＭＳ ゴシック" w:hint="eastAsia"/>
          <w:color w:val="000000"/>
          <w:sz w:val="21"/>
        </w:rPr>
        <w:t>（モニタリング）</w:t>
      </w:r>
      <w:r w:rsidRPr="00C21153">
        <w:rPr>
          <w:rFonts w:ascii="ＭＳ ゴシック" w:eastAsia="ＭＳ ゴシック" w:hAnsi="ＭＳ ゴシック" w:hint="eastAsia"/>
          <w:color w:val="000000"/>
          <w:sz w:val="21"/>
        </w:rPr>
        <w:t>する。</w:t>
      </w:r>
    </w:p>
    <w:p w:rsidR="007903E7" w:rsidRPr="00C21153" w:rsidRDefault="007B64D9" w:rsidP="005F5646">
      <w:pPr>
        <w:suppressAutoHyphens w:val="0"/>
        <w:kinsoku/>
        <w:wordWrap/>
        <w:ind w:leftChars="100" w:left="450" w:hangingChars="100" w:hanging="210"/>
        <w:jc w:val="both"/>
        <w:rPr>
          <w:rFonts w:ascii="ＭＳ ゴシック" w:eastAsia="ＭＳ ゴシック" w:hAnsi="ＭＳ ゴシック"/>
          <w:color w:val="000000"/>
          <w:sz w:val="21"/>
        </w:rPr>
      </w:pPr>
      <w:r w:rsidRPr="00C21153">
        <w:rPr>
          <w:rFonts w:ascii="ＭＳ ゴシック" w:eastAsia="ＭＳ ゴシック" w:hAnsi="ＭＳ ゴシック" w:hint="eastAsia"/>
          <w:color w:val="000000"/>
          <w:sz w:val="21"/>
        </w:rPr>
        <w:t>ウ　定期的な</w:t>
      </w:r>
      <w:r w:rsidR="003A658E" w:rsidRPr="00C21153">
        <w:rPr>
          <w:rFonts w:ascii="ＭＳ ゴシック" w:eastAsia="ＭＳ ゴシック" w:hAnsi="ＭＳ ゴシック" w:hint="eastAsia"/>
          <w:color w:val="000000"/>
          <w:sz w:val="21"/>
        </w:rPr>
        <w:t>プランの</w:t>
      </w:r>
      <w:r w:rsidRPr="00C21153">
        <w:rPr>
          <w:rFonts w:ascii="ＭＳ ゴシック" w:eastAsia="ＭＳ ゴシック" w:hAnsi="ＭＳ ゴシック" w:hint="eastAsia"/>
          <w:color w:val="000000"/>
          <w:sz w:val="21"/>
        </w:rPr>
        <w:t>評価は、以下の状況を整理し、概ね</w:t>
      </w:r>
      <w:r w:rsidR="00D82FF4" w:rsidRPr="00C21153">
        <w:rPr>
          <w:rFonts w:ascii="ＭＳ ゴシック" w:eastAsia="ＭＳ ゴシック" w:hAnsi="ＭＳ ゴシック" w:hint="eastAsia"/>
          <w:color w:val="000000"/>
          <w:sz w:val="21"/>
        </w:rPr>
        <w:t>３</w:t>
      </w:r>
      <w:r w:rsidRPr="00C21153">
        <w:rPr>
          <w:rFonts w:ascii="ＭＳ ゴシック" w:eastAsia="ＭＳ ゴシック" w:hAnsi="ＭＳ ゴシック" w:hint="eastAsia"/>
          <w:color w:val="000000"/>
          <w:sz w:val="21"/>
        </w:rPr>
        <w:t>ヶ月、</w:t>
      </w:r>
      <w:r w:rsidR="00D82FF4" w:rsidRPr="00C21153">
        <w:rPr>
          <w:rFonts w:ascii="ＭＳ ゴシック" w:eastAsia="ＭＳ ゴシック" w:hAnsi="ＭＳ ゴシック" w:hint="eastAsia"/>
          <w:color w:val="000000"/>
          <w:sz w:val="21"/>
        </w:rPr>
        <w:t>６</w:t>
      </w:r>
      <w:r w:rsidRPr="00C21153">
        <w:rPr>
          <w:rFonts w:ascii="ＭＳ ゴシック" w:eastAsia="ＭＳ ゴシック" w:hAnsi="ＭＳ ゴシック" w:hint="eastAsia"/>
          <w:color w:val="000000"/>
          <w:sz w:val="21"/>
        </w:rPr>
        <w:t>ヶ月、</w:t>
      </w:r>
      <w:r w:rsidR="00D82FF4" w:rsidRPr="00C21153">
        <w:rPr>
          <w:rFonts w:ascii="ＭＳ ゴシック" w:eastAsia="ＭＳ ゴシック" w:hAnsi="ＭＳ ゴシック" w:hint="eastAsia"/>
          <w:color w:val="000000"/>
          <w:sz w:val="21"/>
        </w:rPr>
        <w:t>１</w:t>
      </w:r>
      <w:r w:rsidRPr="00C21153">
        <w:rPr>
          <w:rFonts w:ascii="ＭＳ ゴシック" w:eastAsia="ＭＳ ゴシック" w:hAnsi="ＭＳ ゴシック" w:hint="eastAsia"/>
          <w:color w:val="000000"/>
          <w:sz w:val="21"/>
        </w:rPr>
        <w:t>年など本人の状況に応じ、支援調整会議において行う。</w:t>
      </w:r>
    </w:p>
    <w:p w:rsidR="00347CEA" w:rsidRPr="00C21153" w:rsidRDefault="007B64D9" w:rsidP="005F5646">
      <w:pPr>
        <w:suppressAutoHyphens w:val="0"/>
        <w:kinsoku/>
        <w:wordWrap/>
        <w:ind w:leftChars="100" w:left="450" w:hangingChars="100" w:hanging="210"/>
        <w:jc w:val="both"/>
        <w:rPr>
          <w:rFonts w:ascii="ＭＳ ゴシック" w:eastAsia="ＭＳ ゴシック" w:hAnsi="ＭＳ ゴシック"/>
          <w:color w:val="000000"/>
          <w:sz w:val="21"/>
        </w:rPr>
      </w:pPr>
      <w:r w:rsidRPr="00C21153">
        <w:rPr>
          <w:rFonts w:ascii="ＭＳ ゴシック" w:eastAsia="ＭＳ ゴシック" w:hAnsi="ＭＳ ゴシック" w:hint="eastAsia"/>
          <w:color w:val="000000"/>
          <w:sz w:val="21"/>
        </w:rPr>
        <w:t>（ア）目標の達成状況</w:t>
      </w:r>
    </w:p>
    <w:p w:rsidR="00347CEA" w:rsidRPr="00C21153" w:rsidRDefault="007B64D9" w:rsidP="005F5646">
      <w:pPr>
        <w:suppressAutoHyphens w:val="0"/>
        <w:kinsoku/>
        <w:wordWrap/>
        <w:ind w:leftChars="100" w:left="450" w:hangingChars="100" w:hanging="210"/>
        <w:jc w:val="both"/>
        <w:rPr>
          <w:rFonts w:ascii="ＭＳ ゴシック" w:eastAsia="ＭＳ ゴシック" w:hAnsi="ＭＳ ゴシック"/>
          <w:color w:val="000000"/>
          <w:sz w:val="21"/>
        </w:rPr>
      </w:pPr>
      <w:r w:rsidRPr="00C21153">
        <w:rPr>
          <w:rFonts w:ascii="ＭＳ ゴシック" w:eastAsia="ＭＳ ゴシック" w:hAnsi="ＭＳ ゴシック" w:hint="eastAsia"/>
          <w:color w:val="000000"/>
          <w:sz w:val="21"/>
        </w:rPr>
        <w:t>（イ）現在の状況と残された課題</w:t>
      </w:r>
    </w:p>
    <w:p w:rsidR="003A658E" w:rsidRPr="00C21153" w:rsidRDefault="007B64D9" w:rsidP="005F5646">
      <w:pPr>
        <w:suppressAutoHyphens w:val="0"/>
        <w:kinsoku/>
        <w:wordWrap/>
        <w:ind w:leftChars="100" w:left="450" w:hangingChars="100" w:hanging="210"/>
        <w:jc w:val="both"/>
        <w:rPr>
          <w:rFonts w:ascii="ＭＳ ゴシック" w:eastAsia="ＭＳ ゴシック" w:hAnsi="ＭＳ ゴシック"/>
          <w:color w:val="000000"/>
          <w:sz w:val="21"/>
        </w:rPr>
      </w:pPr>
      <w:r w:rsidRPr="00C21153">
        <w:rPr>
          <w:rFonts w:ascii="ＭＳ ゴシック" w:eastAsia="ＭＳ ゴシック" w:hAnsi="ＭＳ ゴシック" w:hint="eastAsia"/>
          <w:color w:val="000000"/>
          <w:sz w:val="21"/>
        </w:rPr>
        <w:t>（ウ）プランの終結・継続に関する</w:t>
      </w:r>
      <w:r w:rsidR="00187F86" w:rsidRPr="00C21153">
        <w:rPr>
          <w:rFonts w:ascii="ＭＳ ゴシック" w:eastAsia="ＭＳ ゴシック" w:hAnsi="ＭＳ ゴシック" w:hint="eastAsia"/>
          <w:color w:val="000000"/>
          <w:sz w:val="21"/>
        </w:rPr>
        <w:t>、</w:t>
      </w:r>
      <w:r w:rsidRPr="00C21153">
        <w:rPr>
          <w:rFonts w:ascii="ＭＳ ゴシック" w:eastAsia="ＭＳ ゴシック" w:hAnsi="ＭＳ ゴシック" w:hint="eastAsia"/>
          <w:color w:val="000000"/>
          <w:sz w:val="21"/>
        </w:rPr>
        <w:t>本人の希望・支援員の意見等</w:t>
      </w:r>
    </w:p>
    <w:p w:rsidR="003A658E" w:rsidRPr="00C21153" w:rsidRDefault="007B64D9" w:rsidP="005F5646">
      <w:pPr>
        <w:suppressAutoHyphens w:val="0"/>
        <w:kinsoku/>
        <w:wordWrap/>
        <w:ind w:leftChars="100" w:left="450" w:hangingChars="100" w:hanging="210"/>
        <w:jc w:val="both"/>
        <w:rPr>
          <w:rFonts w:ascii="ＭＳ ゴシック" w:eastAsia="ＭＳ ゴシック" w:hAnsi="ＭＳ ゴシック"/>
          <w:color w:val="000000"/>
          <w:sz w:val="21"/>
        </w:rPr>
      </w:pPr>
      <w:r w:rsidRPr="00C21153">
        <w:rPr>
          <w:rFonts w:ascii="ＭＳ ゴシック" w:eastAsia="ＭＳ ゴシック" w:hAnsi="ＭＳ ゴシック" w:hint="eastAsia"/>
          <w:color w:val="000000"/>
          <w:sz w:val="21"/>
        </w:rPr>
        <w:t>エ　評価の結果、支援の終結と判断された場合は、他機関へのつなぎや地域の見守りなどの必要性を検討し、必要に応じてフォローアップを行う。</w:t>
      </w:r>
      <w:r w:rsidR="00192A64" w:rsidRPr="00C21153">
        <w:rPr>
          <w:rFonts w:ascii="ＭＳ ゴシック" w:eastAsia="ＭＳ ゴシック" w:hAnsi="ＭＳ ゴシック" w:hint="eastAsia"/>
          <w:color w:val="000000"/>
          <w:sz w:val="21"/>
        </w:rPr>
        <w:t>例えば</w:t>
      </w:r>
      <w:r w:rsidR="00192A64" w:rsidRPr="00C21153">
        <w:rPr>
          <w:rFonts w:ascii="ＭＳ ゴシック" w:eastAsia="ＭＳ ゴシック" w:hAnsi="ＭＳ ゴシック"/>
          <w:color w:val="000000"/>
          <w:sz w:val="21"/>
        </w:rPr>
        <w:t>、就職</w:t>
      </w:r>
      <w:r w:rsidR="00192A64" w:rsidRPr="00C21153">
        <w:rPr>
          <w:rFonts w:ascii="ＭＳ ゴシック" w:eastAsia="ＭＳ ゴシック" w:hAnsi="ＭＳ ゴシック" w:hint="eastAsia"/>
          <w:color w:val="000000"/>
          <w:sz w:val="21"/>
        </w:rPr>
        <w:t>後</w:t>
      </w:r>
      <w:r w:rsidR="00192A64" w:rsidRPr="00C21153">
        <w:rPr>
          <w:rFonts w:ascii="ＭＳ ゴシック" w:eastAsia="ＭＳ ゴシック" w:hAnsi="ＭＳ ゴシック"/>
          <w:color w:val="000000"/>
          <w:sz w:val="21"/>
        </w:rPr>
        <w:t>から一定期間については、本人の状況を適宜把握し、必要に応じて本人からの相談に応じることができる体制を整えておくことが望ましい。</w:t>
      </w:r>
    </w:p>
    <w:p w:rsidR="007B64D9" w:rsidRPr="00C21153" w:rsidRDefault="00187F86" w:rsidP="005F5646">
      <w:pPr>
        <w:suppressAutoHyphens w:val="0"/>
        <w:kinsoku/>
        <w:wordWrap/>
        <w:ind w:leftChars="100" w:left="450" w:hangingChars="100" w:hanging="210"/>
        <w:jc w:val="both"/>
        <w:rPr>
          <w:rFonts w:ascii="ＭＳ ゴシック" w:eastAsia="ＭＳ ゴシック" w:hAnsi="ＭＳ ゴシック"/>
          <w:color w:val="000000"/>
          <w:sz w:val="21"/>
        </w:rPr>
      </w:pPr>
      <w:r w:rsidRPr="00C21153">
        <w:rPr>
          <w:rFonts w:ascii="ＭＳ ゴシック" w:eastAsia="ＭＳ ゴシック" w:hAnsi="ＭＳ ゴシック" w:hint="eastAsia"/>
          <w:color w:val="000000"/>
          <w:sz w:val="21"/>
        </w:rPr>
        <w:t>オ　評価の結果、プランを見直して、支援を継続する必要があると判断された場合は、改めてアセスメントの上、</w:t>
      </w:r>
      <w:r w:rsidR="006E4B9A" w:rsidRPr="00C21153">
        <w:rPr>
          <w:rFonts w:ascii="ＭＳ ゴシック" w:eastAsia="ＭＳ ゴシック" w:hAnsi="ＭＳ ゴシック" w:hint="eastAsia"/>
          <w:color w:val="000000"/>
          <w:sz w:val="21"/>
        </w:rPr>
        <w:t>再度</w:t>
      </w:r>
      <w:r w:rsidRPr="00C21153">
        <w:rPr>
          <w:rFonts w:ascii="ＭＳ ゴシック" w:eastAsia="ＭＳ ゴシック" w:hAnsi="ＭＳ ゴシック" w:hint="eastAsia"/>
          <w:color w:val="000000"/>
          <w:sz w:val="21"/>
        </w:rPr>
        <w:t>プランを策定する。</w:t>
      </w:r>
    </w:p>
    <w:p w:rsidR="007B64D9" w:rsidRPr="00C21153" w:rsidRDefault="007B64D9" w:rsidP="006343C0">
      <w:pPr>
        <w:suppressAutoHyphens w:val="0"/>
        <w:kinsoku/>
        <w:wordWrap/>
        <w:jc w:val="both"/>
        <w:rPr>
          <w:rFonts w:ascii="ＭＳ ゴシック" w:eastAsia="ＭＳ ゴシック" w:hAnsi="ＭＳ ゴシック"/>
          <w:color w:val="000000"/>
          <w:sz w:val="21"/>
        </w:rPr>
      </w:pPr>
    </w:p>
    <w:p w:rsidR="0008142B" w:rsidRPr="00C21153" w:rsidRDefault="00BA54E5" w:rsidP="00A30A8F">
      <w:pPr>
        <w:suppressAutoHyphens w:val="0"/>
        <w:kinsoku/>
        <w:wordWrap/>
        <w:jc w:val="both"/>
        <w:rPr>
          <w:rFonts w:ascii="ＭＳ ゴシック" w:eastAsia="ＭＳ ゴシック" w:hAnsi="ＭＳ ゴシック"/>
          <w:b/>
          <w:color w:val="000000"/>
          <w:sz w:val="21"/>
        </w:rPr>
      </w:pPr>
      <w:r w:rsidRPr="00C21153">
        <w:rPr>
          <w:rFonts w:ascii="ＭＳ ゴシック" w:eastAsia="ＭＳ ゴシック" w:hAnsi="ＭＳ ゴシック" w:hint="eastAsia"/>
          <w:b/>
          <w:color w:val="000000"/>
          <w:sz w:val="21"/>
        </w:rPr>
        <w:t>５</w:t>
      </w:r>
      <w:r w:rsidR="00A30A8F" w:rsidRPr="00C21153">
        <w:rPr>
          <w:rFonts w:ascii="ＭＳ ゴシック" w:eastAsia="ＭＳ ゴシック" w:hAnsi="ＭＳ ゴシック" w:hint="eastAsia"/>
          <w:b/>
          <w:color w:val="000000"/>
          <w:sz w:val="21"/>
        </w:rPr>
        <w:t xml:space="preserve">　</w:t>
      </w:r>
      <w:r w:rsidR="00187F86" w:rsidRPr="00C21153">
        <w:rPr>
          <w:rFonts w:ascii="ＭＳ ゴシック" w:eastAsia="ＭＳ ゴシック" w:hAnsi="ＭＳ ゴシック" w:hint="eastAsia"/>
          <w:b/>
          <w:color w:val="000000"/>
          <w:sz w:val="21"/>
        </w:rPr>
        <w:t>支援調整会議</w:t>
      </w:r>
    </w:p>
    <w:p w:rsidR="0008142B" w:rsidRPr="00C21153" w:rsidRDefault="00187F86" w:rsidP="0008142B">
      <w:pPr>
        <w:suppressAutoHyphens w:val="0"/>
        <w:kinsoku/>
        <w:wordWrap/>
        <w:jc w:val="both"/>
        <w:rPr>
          <w:rFonts w:ascii="ＭＳ ゴシック" w:eastAsia="ＭＳ ゴシック" w:hAnsi="ＭＳ ゴシック"/>
          <w:color w:val="000000"/>
          <w:sz w:val="21"/>
        </w:rPr>
      </w:pPr>
      <w:r w:rsidRPr="00C21153">
        <w:rPr>
          <w:rFonts w:ascii="ＭＳ ゴシック" w:eastAsia="ＭＳ ゴシック" w:hAnsi="ＭＳ ゴシック" w:hint="eastAsia"/>
          <w:color w:val="000000"/>
          <w:sz w:val="21"/>
        </w:rPr>
        <w:t>（１）目的</w:t>
      </w:r>
    </w:p>
    <w:p w:rsidR="0008142B" w:rsidRPr="00C21153" w:rsidRDefault="00187F86" w:rsidP="00A30A8F">
      <w:pPr>
        <w:suppressAutoHyphens w:val="0"/>
        <w:kinsoku/>
        <w:wordWrap/>
        <w:ind w:leftChars="100" w:left="240" w:firstLineChars="100" w:firstLine="210"/>
        <w:jc w:val="both"/>
        <w:rPr>
          <w:rFonts w:ascii="ＭＳ ゴシック" w:eastAsia="ＭＳ ゴシック" w:hAnsi="ＭＳ ゴシック"/>
          <w:color w:val="000000"/>
          <w:sz w:val="21"/>
        </w:rPr>
      </w:pPr>
      <w:r w:rsidRPr="00C21153">
        <w:rPr>
          <w:rFonts w:ascii="ＭＳ ゴシック" w:eastAsia="ＭＳ ゴシック" w:hAnsi="ＭＳ ゴシック" w:hint="eastAsia"/>
          <w:color w:val="000000"/>
          <w:sz w:val="21"/>
        </w:rPr>
        <w:t>支援調整会議は</w:t>
      </w:r>
      <w:r w:rsidR="00A30A8F" w:rsidRPr="00C21153">
        <w:rPr>
          <w:rFonts w:ascii="ＭＳ ゴシック" w:eastAsia="ＭＳ ゴシック" w:hAnsi="ＭＳ ゴシック" w:hint="eastAsia"/>
          <w:color w:val="000000"/>
          <w:sz w:val="21"/>
        </w:rPr>
        <w:t>、プランの策定等にあたり、</w:t>
      </w:r>
      <w:r w:rsidRPr="00C21153">
        <w:rPr>
          <w:rFonts w:ascii="ＭＳ ゴシック" w:eastAsia="ＭＳ ゴシック" w:hAnsi="ＭＳ ゴシック" w:hint="eastAsia"/>
          <w:color w:val="000000"/>
          <w:sz w:val="21"/>
        </w:rPr>
        <w:t>以下の４点を主な目的として開催するものとする。</w:t>
      </w:r>
    </w:p>
    <w:p w:rsidR="0008142B" w:rsidRPr="00C21153" w:rsidRDefault="00187F86" w:rsidP="00A30A8F">
      <w:pPr>
        <w:suppressAutoHyphens w:val="0"/>
        <w:kinsoku/>
        <w:wordWrap/>
        <w:ind w:leftChars="100" w:left="240"/>
        <w:jc w:val="both"/>
        <w:rPr>
          <w:rFonts w:ascii="ＭＳ ゴシック" w:eastAsia="ＭＳ ゴシック" w:hAnsi="ＭＳ ゴシック"/>
          <w:color w:val="000000"/>
          <w:sz w:val="21"/>
        </w:rPr>
      </w:pPr>
      <w:r w:rsidRPr="00C21153">
        <w:rPr>
          <w:rFonts w:ascii="ＭＳ ゴシック" w:eastAsia="ＭＳ ゴシック" w:hAnsi="ＭＳ ゴシック" w:hint="eastAsia"/>
          <w:color w:val="000000"/>
          <w:sz w:val="21"/>
        </w:rPr>
        <w:t>ア</w:t>
      </w:r>
      <w:r w:rsidR="006A4B4A" w:rsidRPr="00C21153">
        <w:rPr>
          <w:rFonts w:ascii="ＭＳ ゴシック" w:eastAsia="ＭＳ ゴシック" w:hAnsi="ＭＳ ゴシック" w:hint="eastAsia"/>
          <w:color w:val="000000"/>
          <w:sz w:val="21"/>
        </w:rPr>
        <w:t xml:space="preserve">　</w:t>
      </w:r>
      <w:r w:rsidRPr="00C21153">
        <w:rPr>
          <w:rFonts w:ascii="ＭＳ ゴシック" w:eastAsia="ＭＳ ゴシック" w:hAnsi="ＭＳ ゴシック" w:hint="eastAsia"/>
          <w:color w:val="000000"/>
          <w:sz w:val="21"/>
        </w:rPr>
        <w:t>プランの</w:t>
      </w:r>
      <w:r w:rsidR="00A30A8F" w:rsidRPr="00C21153">
        <w:rPr>
          <w:rFonts w:ascii="ＭＳ ゴシック" w:eastAsia="ＭＳ ゴシック" w:hAnsi="ＭＳ ゴシック" w:hint="eastAsia"/>
          <w:color w:val="000000"/>
          <w:sz w:val="21"/>
        </w:rPr>
        <w:t>適切性の協議</w:t>
      </w:r>
    </w:p>
    <w:p w:rsidR="00A30A8F" w:rsidRPr="00C21153" w:rsidRDefault="00187F86" w:rsidP="006343C0">
      <w:pPr>
        <w:suppressAutoHyphens w:val="0"/>
        <w:kinsoku/>
        <w:wordWrap/>
        <w:ind w:leftChars="200" w:left="480" w:firstLineChars="100" w:firstLine="210"/>
        <w:jc w:val="both"/>
        <w:rPr>
          <w:rFonts w:ascii="ＭＳ ゴシック" w:eastAsia="ＭＳ ゴシック" w:hAnsi="ＭＳ ゴシック"/>
          <w:color w:val="000000"/>
          <w:sz w:val="21"/>
        </w:rPr>
      </w:pPr>
      <w:r w:rsidRPr="00C21153">
        <w:rPr>
          <w:rFonts w:ascii="ＭＳ ゴシック" w:eastAsia="ＭＳ ゴシック" w:hAnsi="ＭＳ ゴシック" w:hint="eastAsia"/>
          <w:color w:val="000000"/>
          <w:sz w:val="21"/>
        </w:rPr>
        <w:t>自立相談支援機関が策定したプランについて、</w:t>
      </w:r>
      <w:r w:rsidR="00613B54" w:rsidRPr="00C21153">
        <w:rPr>
          <w:rFonts w:ascii="ＭＳ ゴシック" w:eastAsia="ＭＳ ゴシック" w:hAnsi="ＭＳ ゴシック" w:hint="eastAsia"/>
          <w:color w:val="000000"/>
          <w:sz w:val="21"/>
        </w:rPr>
        <w:t>町村や総合振興局等の行政機関</w:t>
      </w:r>
      <w:r w:rsidRPr="00C21153">
        <w:rPr>
          <w:rFonts w:ascii="ＭＳ ゴシック" w:eastAsia="ＭＳ ゴシック" w:hAnsi="ＭＳ ゴシック" w:hint="eastAsia"/>
          <w:color w:val="000000"/>
          <w:sz w:val="21"/>
        </w:rPr>
        <w:t>及び関係機関が参加して合議のもとで適切性を判断する。プランの内容が、本人の課題解決及び目標の実現に向けて適切であるかを、自立相談支援機関以外の関係者も参画する合議体形式で協議し、判断する。</w:t>
      </w:r>
    </w:p>
    <w:p w:rsidR="0008142B" w:rsidRPr="00C21153" w:rsidRDefault="00187F86" w:rsidP="00A30A8F">
      <w:pPr>
        <w:suppressAutoHyphens w:val="0"/>
        <w:kinsoku/>
        <w:wordWrap/>
        <w:ind w:leftChars="100" w:left="240"/>
        <w:jc w:val="both"/>
        <w:rPr>
          <w:rFonts w:ascii="ＭＳ ゴシック" w:eastAsia="ＭＳ ゴシック" w:hAnsi="ＭＳ ゴシック"/>
          <w:color w:val="000000"/>
          <w:sz w:val="21"/>
        </w:rPr>
      </w:pPr>
      <w:r w:rsidRPr="00C21153">
        <w:rPr>
          <w:rFonts w:ascii="ＭＳ ゴシック" w:eastAsia="ＭＳ ゴシック" w:hAnsi="ＭＳ ゴシック" w:hint="eastAsia"/>
          <w:color w:val="000000"/>
          <w:sz w:val="21"/>
        </w:rPr>
        <w:t>イ</w:t>
      </w:r>
      <w:r w:rsidR="006A4B4A" w:rsidRPr="00C21153">
        <w:rPr>
          <w:rFonts w:ascii="ＭＳ ゴシック" w:eastAsia="ＭＳ ゴシック" w:hAnsi="ＭＳ ゴシック" w:hint="eastAsia"/>
          <w:color w:val="000000"/>
          <w:sz w:val="21"/>
        </w:rPr>
        <w:t xml:space="preserve">　</w:t>
      </w:r>
      <w:r w:rsidR="00A30A8F" w:rsidRPr="00C21153">
        <w:rPr>
          <w:rFonts w:ascii="ＭＳ ゴシック" w:eastAsia="ＭＳ ゴシック" w:hAnsi="ＭＳ ゴシック" w:hint="eastAsia"/>
          <w:color w:val="000000"/>
          <w:sz w:val="21"/>
        </w:rPr>
        <w:t>各支援機関によるプランの共有</w:t>
      </w:r>
    </w:p>
    <w:p w:rsidR="00A30A8F" w:rsidRPr="00C21153" w:rsidRDefault="00187F86" w:rsidP="006343C0">
      <w:pPr>
        <w:suppressAutoHyphens w:val="0"/>
        <w:kinsoku/>
        <w:wordWrap/>
        <w:ind w:leftChars="200" w:left="480" w:firstLineChars="100" w:firstLine="210"/>
        <w:jc w:val="both"/>
        <w:rPr>
          <w:rFonts w:ascii="ＭＳ ゴシック" w:eastAsia="ＭＳ ゴシック" w:hAnsi="ＭＳ ゴシック"/>
          <w:color w:val="000000"/>
          <w:sz w:val="21"/>
        </w:rPr>
      </w:pPr>
      <w:r w:rsidRPr="00C21153">
        <w:rPr>
          <w:rFonts w:ascii="ＭＳ ゴシック" w:eastAsia="ＭＳ ゴシック" w:hAnsi="ＭＳ ゴシック" w:hint="eastAsia"/>
          <w:color w:val="000000"/>
          <w:sz w:val="21"/>
        </w:rPr>
        <w:t>各支援機関が、プランの支援方針、支援内容、役割分担等について共通認識を醸成し、これを了承する。本人が抱える課題と設定した目標を共有し、各支援機関の役割を明確化する。</w:t>
      </w:r>
    </w:p>
    <w:p w:rsidR="0008142B" w:rsidRPr="00C21153" w:rsidRDefault="00187F86" w:rsidP="00A30A8F">
      <w:pPr>
        <w:suppressAutoHyphens w:val="0"/>
        <w:kinsoku/>
        <w:wordWrap/>
        <w:ind w:leftChars="100" w:left="240"/>
        <w:jc w:val="both"/>
        <w:rPr>
          <w:rFonts w:ascii="ＭＳ ゴシック" w:eastAsia="ＭＳ ゴシック" w:hAnsi="ＭＳ ゴシック"/>
          <w:color w:val="000000"/>
          <w:sz w:val="21"/>
        </w:rPr>
      </w:pPr>
      <w:r w:rsidRPr="00C21153">
        <w:rPr>
          <w:rFonts w:ascii="ＭＳ ゴシック" w:eastAsia="ＭＳ ゴシック" w:hAnsi="ＭＳ ゴシック" w:hint="eastAsia"/>
          <w:color w:val="000000"/>
          <w:sz w:val="21"/>
        </w:rPr>
        <w:t>ウ</w:t>
      </w:r>
      <w:r w:rsidR="006A4B4A" w:rsidRPr="00C21153">
        <w:rPr>
          <w:rFonts w:ascii="ＭＳ ゴシック" w:eastAsia="ＭＳ ゴシック" w:hAnsi="ＭＳ ゴシック" w:hint="eastAsia"/>
          <w:color w:val="000000"/>
          <w:sz w:val="21"/>
        </w:rPr>
        <w:t xml:space="preserve">　</w:t>
      </w:r>
      <w:r w:rsidRPr="00C21153">
        <w:rPr>
          <w:rFonts w:ascii="ＭＳ ゴシック" w:eastAsia="ＭＳ ゴシック" w:hAnsi="ＭＳ ゴシック" w:hint="eastAsia"/>
          <w:color w:val="000000"/>
          <w:sz w:val="21"/>
        </w:rPr>
        <w:t>プラン終結時</w:t>
      </w:r>
      <w:r w:rsidR="00A30A8F" w:rsidRPr="00C21153">
        <w:rPr>
          <w:rFonts w:ascii="ＭＳ ゴシック" w:eastAsia="ＭＳ ゴシック" w:hAnsi="ＭＳ ゴシック" w:hint="eastAsia"/>
          <w:color w:val="000000"/>
          <w:sz w:val="21"/>
        </w:rPr>
        <w:t>等の</w:t>
      </w:r>
      <w:r w:rsidRPr="00C21153">
        <w:rPr>
          <w:rFonts w:ascii="ＭＳ ゴシック" w:eastAsia="ＭＳ ゴシック" w:hAnsi="ＭＳ ゴシック" w:hint="eastAsia"/>
          <w:color w:val="000000"/>
          <w:sz w:val="21"/>
        </w:rPr>
        <w:t>評価</w:t>
      </w:r>
    </w:p>
    <w:p w:rsidR="00A30A8F" w:rsidRPr="00C21153" w:rsidRDefault="00187F86" w:rsidP="006343C0">
      <w:pPr>
        <w:suppressAutoHyphens w:val="0"/>
        <w:kinsoku/>
        <w:wordWrap/>
        <w:ind w:leftChars="200" w:left="480" w:firstLineChars="100" w:firstLine="210"/>
        <w:jc w:val="both"/>
        <w:rPr>
          <w:rFonts w:ascii="ＭＳ ゴシック" w:eastAsia="ＭＳ ゴシック" w:hAnsi="ＭＳ ゴシック"/>
          <w:color w:val="000000"/>
          <w:sz w:val="21"/>
        </w:rPr>
      </w:pPr>
      <w:r w:rsidRPr="00C21153">
        <w:rPr>
          <w:rFonts w:ascii="ＭＳ ゴシック" w:eastAsia="ＭＳ ゴシック" w:hAnsi="ＭＳ ゴシック" w:hint="eastAsia"/>
          <w:color w:val="000000"/>
          <w:sz w:val="21"/>
        </w:rPr>
        <w:t>プラン終結時等においては、支援の経過と成果を評価し、自立相談支援機関としての支援を終結するかどうかを検討する。</w:t>
      </w:r>
    </w:p>
    <w:p w:rsidR="0008142B" w:rsidRPr="00C21153" w:rsidRDefault="00187F86" w:rsidP="00A30A8F">
      <w:pPr>
        <w:suppressAutoHyphens w:val="0"/>
        <w:kinsoku/>
        <w:wordWrap/>
        <w:ind w:leftChars="100" w:left="240"/>
        <w:jc w:val="both"/>
        <w:rPr>
          <w:rFonts w:ascii="ＭＳ ゴシック" w:eastAsia="ＭＳ ゴシック" w:hAnsi="ＭＳ ゴシック"/>
          <w:color w:val="000000"/>
          <w:sz w:val="21"/>
        </w:rPr>
      </w:pPr>
      <w:r w:rsidRPr="00C21153">
        <w:rPr>
          <w:rFonts w:ascii="ＭＳ ゴシック" w:eastAsia="ＭＳ ゴシック" w:hAnsi="ＭＳ ゴシック" w:hint="eastAsia"/>
          <w:color w:val="000000"/>
          <w:sz w:val="21"/>
        </w:rPr>
        <w:t>エ</w:t>
      </w:r>
      <w:r w:rsidR="006A4B4A" w:rsidRPr="00C21153">
        <w:rPr>
          <w:rFonts w:ascii="ＭＳ ゴシック" w:eastAsia="ＭＳ ゴシック" w:hAnsi="ＭＳ ゴシック" w:hint="eastAsia"/>
          <w:color w:val="000000"/>
          <w:sz w:val="21"/>
        </w:rPr>
        <w:t xml:space="preserve">　</w:t>
      </w:r>
      <w:r w:rsidR="00A30A8F" w:rsidRPr="00C21153">
        <w:rPr>
          <w:rFonts w:ascii="ＭＳ ゴシック" w:eastAsia="ＭＳ ゴシック" w:hAnsi="ＭＳ ゴシック" w:hint="eastAsia"/>
          <w:color w:val="000000"/>
          <w:sz w:val="21"/>
        </w:rPr>
        <w:t>社会資源の充足状況の把握と創出に向けた検討</w:t>
      </w:r>
    </w:p>
    <w:p w:rsidR="0008142B" w:rsidRPr="00C21153" w:rsidRDefault="00A30A8F" w:rsidP="00A30A8F">
      <w:pPr>
        <w:suppressAutoHyphens w:val="0"/>
        <w:kinsoku/>
        <w:wordWrap/>
        <w:ind w:leftChars="200" w:left="480" w:firstLineChars="100" w:firstLine="210"/>
        <w:jc w:val="both"/>
        <w:rPr>
          <w:rFonts w:ascii="ＭＳ ゴシック" w:eastAsia="ＭＳ ゴシック" w:hAnsi="ＭＳ ゴシック"/>
          <w:color w:val="000000"/>
          <w:sz w:val="21"/>
        </w:rPr>
      </w:pPr>
      <w:r w:rsidRPr="00C21153">
        <w:rPr>
          <w:rFonts w:ascii="ＭＳ ゴシック" w:eastAsia="ＭＳ ゴシック" w:hAnsi="ＭＳ ゴシック" w:hint="eastAsia"/>
          <w:color w:val="000000"/>
          <w:sz w:val="21"/>
        </w:rPr>
        <w:t>個々のニーズに対応する社会資源が不足していることを把握した場合には、それらを地域の課題として位置付け、社会資源の創出に向けた取組を検討する。</w:t>
      </w:r>
    </w:p>
    <w:p w:rsidR="0008142B" w:rsidRPr="00C21153" w:rsidRDefault="00187F86" w:rsidP="0008142B">
      <w:pPr>
        <w:suppressAutoHyphens w:val="0"/>
        <w:kinsoku/>
        <w:wordWrap/>
        <w:jc w:val="both"/>
        <w:rPr>
          <w:rFonts w:ascii="ＭＳ ゴシック" w:eastAsia="ＭＳ ゴシック" w:hAnsi="ＭＳ ゴシック"/>
          <w:color w:val="000000"/>
          <w:sz w:val="21"/>
        </w:rPr>
      </w:pPr>
      <w:r w:rsidRPr="00C21153">
        <w:rPr>
          <w:rFonts w:ascii="ＭＳ ゴシック" w:eastAsia="ＭＳ ゴシック" w:hAnsi="ＭＳ ゴシック" w:hint="eastAsia"/>
          <w:color w:val="000000"/>
          <w:sz w:val="21"/>
        </w:rPr>
        <w:t>（２）開催方法</w:t>
      </w:r>
    </w:p>
    <w:p w:rsidR="0008142B" w:rsidRPr="00C21153" w:rsidRDefault="00187F86" w:rsidP="00DE4E48">
      <w:pPr>
        <w:suppressAutoHyphens w:val="0"/>
        <w:kinsoku/>
        <w:wordWrap/>
        <w:ind w:leftChars="100" w:left="240" w:firstLineChars="100" w:firstLine="210"/>
        <w:jc w:val="both"/>
        <w:rPr>
          <w:rFonts w:ascii="ＭＳ ゴシック" w:eastAsia="ＭＳ ゴシック" w:hAnsi="ＭＳ ゴシック"/>
          <w:color w:val="000000"/>
          <w:sz w:val="21"/>
        </w:rPr>
      </w:pPr>
      <w:r w:rsidRPr="00C21153">
        <w:rPr>
          <w:rFonts w:ascii="ＭＳ ゴシック" w:eastAsia="ＭＳ ゴシック" w:hAnsi="ＭＳ ゴシック" w:hint="eastAsia"/>
          <w:color w:val="000000"/>
          <w:sz w:val="21"/>
        </w:rPr>
        <w:t>具体的な開催方法については、相談者数や地域資源の状況など地域の実情に応じ会議開催のルールを定めるものとする。</w:t>
      </w:r>
    </w:p>
    <w:p w:rsidR="0008142B" w:rsidRPr="00C21153" w:rsidRDefault="00187F86" w:rsidP="0008142B">
      <w:pPr>
        <w:suppressAutoHyphens w:val="0"/>
        <w:kinsoku/>
        <w:wordWrap/>
        <w:jc w:val="both"/>
        <w:rPr>
          <w:rFonts w:ascii="ＭＳ ゴシック" w:eastAsia="ＭＳ ゴシック" w:hAnsi="ＭＳ ゴシック"/>
          <w:color w:val="000000"/>
          <w:sz w:val="21"/>
        </w:rPr>
      </w:pPr>
      <w:r w:rsidRPr="00C21153">
        <w:rPr>
          <w:rFonts w:ascii="ＭＳ ゴシック" w:eastAsia="ＭＳ ゴシック" w:hAnsi="ＭＳ ゴシック" w:hint="eastAsia"/>
          <w:color w:val="000000"/>
          <w:sz w:val="21"/>
        </w:rPr>
        <w:t>（３）留意点</w:t>
      </w:r>
    </w:p>
    <w:p w:rsidR="0008142B" w:rsidRPr="00C21153" w:rsidRDefault="00187F86" w:rsidP="005B1536">
      <w:pPr>
        <w:suppressAutoHyphens w:val="0"/>
        <w:kinsoku/>
        <w:wordWrap/>
        <w:ind w:leftChars="100" w:left="240" w:firstLineChars="100" w:firstLine="210"/>
        <w:jc w:val="both"/>
        <w:rPr>
          <w:rFonts w:ascii="ＭＳ ゴシック" w:eastAsia="ＭＳ ゴシック" w:hAnsi="ＭＳ ゴシック"/>
          <w:color w:val="000000"/>
          <w:sz w:val="21"/>
        </w:rPr>
      </w:pPr>
      <w:r w:rsidRPr="00C21153">
        <w:rPr>
          <w:rFonts w:ascii="ＭＳ ゴシック" w:eastAsia="ＭＳ ゴシック" w:hAnsi="ＭＳ ゴシック" w:hint="eastAsia"/>
          <w:color w:val="000000"/>
          <w:sz w:val="21"/>
        </w:rPr>
        <w:t>支援調整会議を効率的に開催するため、自立相談支援機関は支援調整会議を開催する前までに、プランに盛り込む</w:t>
      </w:r>
      <w:r w:rsidR="005B1536" w:rsidRPr="00C21153">
        <w:rPr>
          <w:rFonts w:ascii="ＭＳ ゴシック" w:eastAsia="ＭＳ ゴシック" w:hAnsi="ＭＳ ゴシック" w:hint="eastAsia"/>
          <w:color w:val="000000"/>
          <w:sz w:val="21"/>
        </w:rPr>
        <w:t>支援</w:t>
      </w:r>
      <w:r w:rsidRPr="00C21153">
        <w:rPr>
          <w:rFonts w:ascii="ＭＳ ゴシック" w:eastAsia="ＭＳ ゴシック" w:hAnsi="ＭＳ ゴシック" w:hint="eastAsia"/>
          <w:color w:val="000000"/>
          <w:sz w:val="21"/>
        </w:rPr>
        <w:t>サービスの利用について、</w:t>
      </w:r>
      <w:r w:rsidR="005B1536" w:rsidRPr="00C21153">
        <w:rPr>
          <w:rFonts w:ascii="ＭＳ ゴシック" w:eastAsia="ＭＳ ゴシック" w:hAnsi="ＭＳ ゴシック" w:hint="eastAsia"/>
          <w:color w:val="000000"/>
          <w:sz w:val="21"/>
        </w:rPr>
        <w:t>必要に応じて</w:t>
      </w:r>
      <w:r w:rsidR="005A11B4" w:rsidRPr="00C21153">
        <w:rPr>
          <w:rFonts w:ascii="ＭＳ ゴシック" w:eastAsia="ＭＳ ゴシック" w:hAnsi="ＭＳ ゴシック" w:hint="eastAsia"/>
          <w:color w:val="000000"/>
          <w:sz w:val="21"/>
        </w:rPr>
        <w:t>町村や総合振興局等の行政機関</w:t>
      </w:r>
      <w:r w:rsidRPr="00C21153">
        <w:rPr>
          <w:rFonts w:ascii="ＭＳ ゴシック" w:eastAsia="ＭＳ ゴシック" w:hAnsi="ＭＳ ゴシック" w:hint="eastAsia"/>
          <w:color w:val="000000"/>
          <w:sz w:val="21"/>
        </w:rPr>
        <w:t>やその他の関係機関・関係者との間で調整を行う。</w:t>
      </w:r>
    </w:p>
    <w:p w:rsidR="006A4B4A" w:rsidRPr="00C21153" w:rsidRDefault="00BA54E5" w:rsidP="00B03268">
      <w:pPr>
        <w:suppressAutoHyphens w:val="0"/>
        <w:kinsoku/>
        <w:wordWrap/>
        <w:jc w:val="both"/>
        <w:rPr>
          <w:rFonts w:ascii="ＭＳ ゴシック" w:eastAsia="ＭＳ ゴシック" w:hAnsi="ＭＳ ゴシック"/>
          <w:b/>
          <w:color w:val="000000"/>
          <w:sz w:val="21"/>
        </w:rPr>
      </w:pPr>
      <w:r w:rsidRPr="00C21153">
        <w:rPr>
          <w:rFonts w:ascii="ＭＳ ゴシック" w:eastAsia="ＭＳ ゴシック" w:hAnsi="ＭＳ ゴシック" w:hint="eastAsia"/>
          <w:b/>
          <w:color w:val="000000"/>
          <w:sz w:val="21"/>
        </w:rPr>
        <w:lastRenderedPageBreak/>
        <w:t>６</w:t>
      </w:r>
      <w:r w:rsidR="00B03268" w:rsidRPr="00C21153">
        <w:rPr>
          <w:rFonts w:ascii="ＭＳ ゴシック" w:eastAsia="ＭＳ ゴシック" w:hAnsi="ＭＳ ゴシック" w:hint="eastAsia"/>
          <w:b/>
          <w:color w:val="000000"/>
          <w:sz w:val="21"/>
        </w:rPr>
        <w:t xml:space="preserve">　</w:t>
      </w:r>
      <w:r w:rsidR="00187F86" w:rsidRPr="00C21153">
        <w:rPr>
          <w:rFonts w:ascii="ＭＳ ゴシック" w:eastAsia="ＭＳ ゴシック" w:hAnsi="ＭＳ ゴシック" w:hint="eastAsia"/>
          <w:b/>
          <w:color w:val="000000"/>
          <w:sz w:val="21"/>
        </w:rPr>
        <w:t>支援決定</w:t>
      </w:r>
    </w:p>
    <w:p w:rsidR="006A4B4A" w:rsidRPr="00C21153" w:rsidRDefault="00B03268" w:rsidP="00B03268">
      <w:pPr>
        <w:suppressAutoHyphens w:val="0"/>
        <w:kinsoku/>
        <w:wordWrap/>
        <w:ind w:left="420" w:hanging="420"/>
        <w:jc w:val="both"/>
        <w:rPr>
          <w:rFonts w:ascii="ＭＳ ゴシック" w:eastAsia="ＭＳ ゴシック" w:hAnsi="ＭＳ ゴシック"/>
          <w:color w:val="000000"/>
          <w:sz w:val="21"/>
        </w:rPr>
      </w:pPr>
      <w:r w:rsidRPr="00C21153">
        <w:rPr>
          <w:rFonts w:ascii="ＭＳ ゴシック" w:eastAsia="ＭＳ ゴシック" w:hAnsi="ＭＳ ゴシック" w:hint="eastAsia"/>
          <w:color w:val="000000"/>
          <w:sz w:val="21"/>
        </w:rPr>
        <w:t>（１）</w:t>
      </w:r>
      <w:r w:rsidR="00337310" w:rsidRPr="00C21153">
        <w:rPr>
          <w:rFonts w:ascii="ＭＳ ゴシック" w:eastAsia="ＭＳ ゴシック" w:hAnsi="ＭＳ ゴシック" w:hint="eastAsia"/>
          <w:color w:val="000000"/>
          <w:sz w:val="21"/>
        </w:rPr>
        <w:t>総合振興局等</w:t>
      </w:r>
      <w:r w:rsidR="001227E5" w:rsidRPr="00C21153">
        <w:rPr>
          <w:rFonts w:ascii="ＭＳ ゴシック" w:eastAsia="ＭＳ ゴシック" w:hAnsi="ＭＳ ゴシック" w:hint="eastAsia"/>
          <w:color w:val="000000"/>
          <w:sz w:val="21"/>
        </w:rPr>
        <w:t>は、プランに盛り込まれた</w:t>
      </w:r>
      <w:r w:rsidR="00185081" w:rsidRPr="00C21153">
        <w:rPr>
          <w:rFonts w:ascii="ＭＳ ゴシック" w:eastAsia="ＭＳ ゴシック" w:hAnsi="ＭＳ ゴシック" w:hint="eastAsia"/>
          <w:color w:val="000000"/>
          <w:sz w:val="21"/>
        </w:rPr>
        <w:t>認定就労訓練事業等</w:t>
      </w:r>
      <w:r w:rsidR="00187F86" w:rsidRPr="00C21153">
        <w:rPr>
          <w:rFonts w:ascii="ＭＳ ゴシック" w:eastAsia="ＭＳ ゴシック" w:hAnsi="ＭＳ ゴシック" w:hint="eastAsia"/>
          <w:color w:val="000000"/>
          <w:sz w:val="21"/>
        </w:rPr>
        <w:t>の利用について、その可否を決定するために支援決定を行う。また、併せて</w:t>
      </w:r>
      <w:r w:rsidRPr="00C21153">
        <w:rPr>
          <w:rFonts w:ascii="ＭＳ ゴシック" w:eastAsia="ＭＳ ゴシック" w:hAnsi="ＭＳ ゴシック" w:hint="eastAsia"/>
          <w:color w:val="000000"/>
          <w:sz w:val="21"/>
        </w:rPr>
        <w:t>、</w:t>
      </w:r>
      <w:r w:rsidR="00187F86" w:rsidRPr="00C21153">
        <w:rPr>
          <w:rFonts w:ascii="ＭＳ ゴシック" w:eastAsia="ＭＳ ゴシック" w:hAnsi="ＭＳ ゴシック" w:hint="eastAsia"/>
          <w:color w:val="000000"/>
          <w:sz w:val="21"/>
        </w:rPr>
        <w:t>当該プランの内容が適切であるか否かを確認する。</w:t>
      </w:r>
    </w:p>
    <w:p w:rsidR="006A4B4A" w:rsidRPr="00C21153" w:rsidRDefault="00187F86" w:rsidP="006A4B4A">
      <w:pPr>
        <w:suppressAutoHyphens w:val="0"/>
        <w:kinsoku/>
        <w:wordWrap/>
        <w:jc w:val="both"/>
        <w:rPr>
          <w:rFonts w:ascii="ＭＳ ゴシック" w:eastAsia="ＭＳ ゴシック" w:hAnsi="ＭＳ ゴシック"/>
          <w:color w:val="000000"/>
          <w:sz w:val="21"/>
        </w:rPr>
      </w:pPr>
      <w:r w:rsidRPr="00C21153">
        <w:rPr>
          <w:rFonts w:ascii="ＭＳ ゴシック" w:eastAsia="ＭＳ ゴシック" w:hAnsi="ＭＳ ゴシック" w:hint="eastAsia"/>
          <w:color w:val="000000"/>
          <w:sz w:val="21"/>
        </w:rPr>
        <w:t>（２）</w:t>
      </w:r>
      <w:r w:rsidR="00337310" w:rsidRPr="00C21153">
        <w:rPr>
          <w:rFonts w:ascii="ＭＳ ゴシック" w:eastAsia="ＭＳ ゴシック" w:hAnsi="ＭＳ ゴシック" w:hint="eastAsia"/>
          <w:color w:val="000000"/>
          <w:sz w:val="21"/>
        </w:rPr>
        <w:t>総合振興局等</w:t>
      </w:r>
      <w:r w:rsidRPr="00C21153">
        <w:rPr>
          <w:rFonts w:ascii="ＭＳ ゴシック" w:eastAsia="ＭＳ ゴシック" w:hAnsi="ＭＳ ゴシック" w:hint="eastAsia"/>
          <w:color w:val="000000"/>
          <w:sz w:val="21"/>
        </w:rPr>
        <w:t>による支援決定は、以下の手順により行うものとする。</w:t>
      </w:r>
    </w:p>
    <w:p w:rsidR="00B03268" w:rsidRPr="00C21153" w:rsidRDefault="006A4B4A" w:rsidP="00B03268">
      <w:pPr>
        <w:suppressAutoHyphens w:val="0"/>
        <w:kinsoku/>
        <w:wordWrap/>
        <w:ind w:leftChars="100" w:left="450" w:hangingChars="100" w:hanging="210"/>
        <w:jc w:val="both"/>
        <w:rPr>
          <w:rFonts w:ascii="ＭＳ ゴシック" w:eastAsia="ＭＳ ゴシック" w:hAnsi="ＭＳ ゴシック"/>
          <w:color w:val="000000"/>
          <w:sz w:val="21"/>
        </w:rPr>
      </w:pPr>
      <w:r w:rsidRPr="00C21153">
        <w:rPr>
          <w:rFonts w:ascii="ＭＳ ゴシック" w:eastAsia="ＭＳ ゴシック" w:hAnsi="ＭＳ ゴシック" w:hint="eastAsia"/>
          <w:color w:val="000000"/>
          <w:sz w:val="21"/>
        </w:rPr>
        <w:t>ア　自立相談支援機関は支援調整会議で承認されたプ</w:t>
      </w:r>
      <w:r w:rsidR="00187F86" w:rsidRPr="00C21153">
        <w:rPr>
          <w:rFonts w:ascii="ＭＳ ゴシック" w:eastAsia="ＭＳ ゴシック" w:hAnsi="ＭＳ ゴシック" w:hint="eastAsia"/>
          <w:color w:val="000000"/>
          <w:sz w:val="21"/>
        </w:rPr>
        <w:t>ランを総合振興局等</w:t>
      </w:r>
      <w:r w:rsidRPr="00C21153">
        <w:rPr>
          <w:rFonts w:ascii="ＭＳ ゴシック" w:eastAsia="ＭＳ ゴシック" w:hAnsi="ＭＳ ゴシック" w:hint="eastAsia"/>
          <w:color w:val="000000"/>
          <w:sz w:val="21"/>
        </w:rPr>
        <w:t>に提出する。</w:t>
      </w:r>
    </w:p>
    <w:p w:rsidR="00B03268" w:rsidRPr="00C21153" w:rsidRDefault="006A4B4A" w:rsidP="00B03268">
      <w:pPr>
        <w:suppressAutoHyphens w:val="0"/>
        <w:kinsoku/>
        <w:wordWrap/>
        <w:ind w:leftChars="100" w:left="450" w:hangingChars="100" w:hanging="210"/>
        <w:jc w:val="both"/>
        <w:rPr>
          <w:rFonts w:ascii="ＭＳ ゴシック" w:eastAsia="ＭＳ ゴシック" w:hAnsi="ＭＳ ゴシック"/>
          <w:color w:val="000000"/>
          <w:sz w:val="21"/>
        </w:rPr>
      </w:pPr>
      <w:r w:rsidRPr="00C21153">
        <w:rPr>
          <w:rFonts w:ascii="ＭＳ ゴシック" w:eastAsia="ＭＳ ゴシック" w:hAnsi="ＭＳ ゴシック" w:hint="eastAsia"/>
          <w:color w:val="000000"/>
          <w:sz w:val="21"/>
        </w:rPr>
        <w:t xml:space="preserve">イ　</w:t>
      </w:r>
      <w:r w:rsidR="00337310" w:rsidRPr="00C21153">
        <w:rPr>
          <w:rFonts w:ascii="ＭＳ ゴシック" w:eastAsia="ＭＳ ゴシック" w:hAnsi="ＭＳ ゴシック" w:hint="eastAsia"/>
          <w:color w:val="000000"/>
          <w:sz w:val="21"/>
        </w:rPr>
        <w:t>総合振興局等</w:t>
      </w:r>
      <w:r w:rsidRPr="00C21153">
        <w:rPr>
          <w:rFonts w:ascii="ＭＳ ゴシック" w:eastAsia="ＭＳ ゴシック" w:hAnsi="ＭＳ ゴシック" w:hint="eastAsia"/>
          <w:color w:val="000000"/>
          <w:sz w:val="21"/>
        </w:rPr>
        <w:t>はプランに盛り込まれた</w:t>
      </w:r>
      <w:r w:rsidR="00185081" w:rsidRPr="00C21153">
        <w:rPr>
          <w:rFonts w:ascii="ＭＳ ゴシック" w:eastAsia="ＭＳ ゴシック" w:hAnsi="ＭＳ ゴシック" w:hint="eastAsia"/>
          <w:color w:val="000000"/>
          <w:sz w:val="21"/>
        </w:rPr>
        <w:t>認定就労訓練事業等</w:t>
      </w:r>
      <w:r w:rsidR="00187F86" w:rsidRPr="00C21153">
        <w:rPr>
          <w:rFonts w:ascii="ＭＳ ゴシック" w:eastAsia="ＭＳ ゴシック" w:hAnsi="ＭＳ ゴシック" w:hint="eastAsia"/>
          <w:color w:val="000000"/>
          <w:sz w:val="21"/>
        </w:rPr>
        <w:t>の支援方針、</w:t>
      </w:r>
      <w:r w:rsidRPr="00C21153">
        <w:rPr>
          <w:rFonts w:ascii="ＭＳ ゴシック" w:eastAsia="ＭＳ ゴシック" w:hAnsi="ＭＳ ゴシック" w:hint="eastAsia"/>
          <w:color w:val="000000"/>
          <w:sz w:val="21"/>
        </w:rPr>
        <w:t>支援内容等について確認するとともに、それらの事業の利用要件に該当しているかを確認する。</w:t>
      </w:r>
    </w:p>
    <w:p w:rsidR="006A4B4A" w:rsidRPr="00C21153" w:rsidRDefault="00187F86" w:rsidP="00B03268">
      <w:pPr>
        <w:suppressAutoHyphens w:val="0"/>
        <w:kinsoku/>
        <w:wordWrap/>
        <w:ind w:leftChars="100" w:left="450" w:hangingChars="100" w:hanging="210"/>
        <w:jc w:val="both"/>
        <w:rPr>
          <w:rFonts w:ascii="ＭＳ ゴシック" w:eastAsia="ＭＳ ゴシック" w:hAnsi="ＭＳ ゴシック"/>
          <w:color w:val="000000"/>
          <w:sz w:val="21"/>
        </w:rPr>
      </w:pPr>
      <w:r w:rsidRPr="00C21153">
        <w:rPr>
          <w:rFonts w:ascii="ＭＳ ゴシック" w:eastAsia="ＭＳ ゴシック" w:hAnsi="ＭＳ ゴシック" w:hint="eastAsia"/>
          <w:color w:val="000000"/>
          <w:sz w:val="21"/>
        </w:rPr>
        <w:t>ウ</w:t>
      </w:r>
      <w:r w:rsidR="00B03268" w:rsidRPr="00C21153">
        <w:rPr>
          <w:rFonts w:ascii="ＭＳ ゴシック" w:eastAsia="ＭＳ ゴシック" w:hAnsi="ＭＳ ゴシック" w:hint="eastAsia"/>
          <w:color w:val="000000"/>
          <w:sz w:val="21"/>
        </w:rPr>
        <w:t xml:space="preserve">　プランに盛り込まれた</w:t>
      </w:r>
      <w:r w:rsidR="00185081" w:rsidRPr="00C21153">
        <w:rPr>
          <w:rFonts w:ascii="ＭＳ ゴシック" w:eastAsia="ＭＳ ゴシック" w:hAnsi="ＭＳ ゴシック" w:hint="eastAsia"/>
          <w:color w:val="000000"/>
          <w:sz w:val="21"/>
        </w:rPr>
        <w:t>認定就労訓練事業等</w:t>
      </w:r>
      <w:r w:rsidRPr="00C21153">
        <w:rPr>
          <w:rFonts w:ascii="ＭＳ ゴシック" w:eastAsia="ＭＳ ゴシック" w:hAnsi="ＭＳ ゴシック" w:hint="eastAsia"/>
          <w:color w:val="000000"/>
          <w:sz w:val="21"/>
        </w:rPr>
        <w:t>について、利用要件に該当していることが確認できた場合は、</w:t>
      </w:r>
      <w:r w:rsidR="00337310" w:rsidRPr="00C21153">
        <w:rPr>
          <w:rFonts w:ascii="ＭＳ ゴシック" w:eastAsia="ＭＳ ゴシック" w:hAnsi="ＭＳ ゴシック" w:hint="eastAsia"/>
          <w:color w:val="000000"/>
          <w:sz w:val="21"/>
        </w:rPr>
        <w:t>総合振興局等</w:t>
      </w:r>
      <w:r w:rsidRPr="00C21153">
        <w:rPr>
          <w:rFonts w:ascii="ＭＳ ゴシック" w:eastAsia="ＭＳ ゴシック" w:hAnsi="ＭＳ ゴシック" w:hint="eastAsia"/>
          <w:color w:val="000000"/>
          <w:sz w:val="21"/>
        </w:rPr>
        <w:t>内部において決裁し、決裁後、速やかに利用者へ支援決定の通知を行う。</w:t>
      </w:r>
    </w:p>
    <w:p w:rsidR="006A4B4A" w:rsidRPr="00C21153" w:rsidRDefault="00B03268" w:rsidP="00B03268">
      <w:pPr>
        <w:suppressAutoHyphens w:val="0"/>
        <w:kinsoku/>
        <w:wordWrap/>
        <w:ind w:left="420" w:hangingChars="200" w:hanging="420"/>
        <w:jc w:val="both"/>
        <w:rPr>
          <w:rFonts w:ascii="ＭＳ ゴシック" w:eastAsia="ＭＳ ゴシック" w:hAnsi="ＭＳ ゴシック"/>
          <w:color w:val="000000"/>
          <w:sz w:val="21"/>
        </w:rPr>
      </w:pPr>
      <w:r w:rsidRPr="00C21153">
        <w:rPr>
          <w:rFonts w:ascii="ＭＳ ゴシック" w:eastAsia="ＭＳ ゴシック" w:hAnsi="ＭＳ ゴシック" w:hint="eastAsia"/>
          <w:color w:val="000000"/>
          <w:sz w:val="21"/>
        </w:rPr>
        <w:t>（３）上記（２）のイにおいて、</w:t>
      </w:r>
      <w:r w:rsidR="00187F86" w:rsidRPr="00C21153">
        <w:rPr>
          <w:rFonts w:ascii="ＭＳ ゴシック" w:eastAsia="ＭＳ ゴシック" w:hAnsi="ＭＳ ゴシック" w:hint="eastAsia"/>
          <w:color w:val="000000"/>
          <w:sz w:val="21"/>
        </w:rPr>
        <w:t>事業の利用要件に該当しないなど、支援決定ができない理由がある場合は、</w:t>
      </w:r>
      <w:r w:rsidR="00337310" w:rsidRPr="00C21153">
        <w:rPr>
          <w:rFonts w:ascii="ＭＳ ゴシック" w:eastAsia="ＭＳ ゴシック" w:hAnsi="ＭＳ ゴシック" w:hint="eastAsia"/>
          <w:color w:val="000000"/>
          <w:sz w:val="21"/>
        </w:rPr>
        <w:t>総合振興局等</w:t>
      </w:r>
      <w:r w:rsidR="00187F86" w:rsidRPr="00C21153">
        <w:rPr>
          <w:rFonts w:ascii="ＭＳ ゴシック" w:eastAsia="ＭＳ ゴシック" w:hAnsi="ＭＳ ゴシック" w:hint="eastAsia"/>
          <w:color w:val="000000"/>
          <w:sz w:val="21"/>
        </w:rPr>
        <w:t>はその理由を速やかに自立相談支援機関に報告する。報告を受けた自立相談支援機関は、本人と関係機関・関係者と再度プラン内容について確認・調整を行い、見直したプランを改めて</w:t>
      </w:r>
      <w:r w:rsidR="00337310" w:rsidRPr="00C21153">
        <w:rPr>
          <w:rFonts w:ascii="ＭＳ ゴシック" w:eastAsia="ＭＳ ゴシック" w:hAnsi="ＭＳ ゴシック" w:hint="eastAsia"/>
          <w:color w:val="000000"/>
          <w:sz w:val="21"/>
        </w:rPr>
        <w:t>総合振興局等</w:t>
      </w:r>
      <w:r w:rsidR="00187F86" w:rsidRPr="00C21153">
        <w:rPr>
          <w:rFonts w:ascii="ＭＳ ゴシック" w:eastAsia="ＭＳ ゴシック" w:hAnsi="ＭＳ ゴシック" w:hint="eastAsia"/>
          <w:color w:val="000000"/>
          <w:sz w:val="21"/>
        </w:rPr>
        <w:t>に提出する。</w:t>
      </w:r>
    </w:p>
    <w:p w:rsidR="006A4B4A" w:rsidRPr="00C21153" w:rsidRDefault="006A4B4A" w:rsidP="006A4B4A">
      <w:pPr>
        <w:suppressAutoHyphens w:val="0"/>
        <w:kinsoku/>
        <w:wordWrap/>
        <w:jc w:val="both"/>
        <w:rPr>
          <w:rFonts w:ascii="ＭＳ ゴシック" w:eastAsia="ＭＳ ゴシック" w:hAnsi="ＭＳ ゴシック"/>
          <w:color w:val="000000"/>
          <w:sz w:val="21"/>
        </w:rPr>
      </w:pPr>
    </w:p>
    <w:p w:rsidR="004C2BD5" w:rsidRPr="00C21153" w:rsidRDefault="00BA54E5" w:rsidP="00DD3B61">
      <w:pPr>
        <w:suppressAutoHyphens w:val="0"/>
        <w:kinsoku/>
        <w:wordWrap/>
        <w:jc w:val="both"/>
        <w:rPr>
          <w:rFonts w:ascii="ＭＳ ゴシック" w:eastAsia="ＭＳ ゴシック" w:hAnsi="ＭＳ ゴシック"/>
          <w:b/>
          <w:color w:val="000000"/>
          <w:sz w:val="21"/>
        </w:rPr>
      </w:pPr>
      <w:r w:rsidRPr="00C21153">
        <w:rPr>
          <w:rFonts w:ascii="ＭＳ ゴシック" w:eastAsia="ＭＳ ゴシック" w:hAnsi="ＭＳ ゴシック" w:hint="eastAsia"/>
          <w:b/>
          <w:color w:val="000000"/>
          <w:sz w:val="21"/>
        </w:rPr>
        <w:t>７</w:t>
      </w:r>
      <w:r w:rsidR="00684CDD" w:rsidRPr="00C21153">
        <w:rPr>
          <w:rFonts w:ascii="ＭＳ ゴシック" w:eastAsia="ＭＳ ゴシック" w:hAnsi="ＭＳ ゴシック" w:hint="eastAsia"/>
          <w:b/>
          <w:color w:val="000000"/>
          <w:sz w:val="21"/>
        </w:rPr>
        <w:t xml:space="preserve">　生活困窮者支援を通じた地域づくり</w:t>
      </w:r>
    </w:p>
    <w:p w:rsidR="004C2BD5" w:rsidRPr="00C21153" w:rsidRDefault="007B64D9" w:rsidP="006343C0">
      <w:pPr>
        <w:suppressAutoHyphens w:val="0"/>
        <w:kinsoku/>
        <w:wordWrap/>
        <w:ind w:leftChars="100" w:left="240" w:firstLineChars="100" w:firstLine="210"/>
        <w:jc w:val="both"/>
        <w:rPr>
          <w:rFonts w:ascii="ＭＳ ゴシック" w:eastAsia="ＭＳ ゴシック" w:hAnsi="ＭＳ ゴシック"/>
          <w:color w:val="000000"/>
          <w:sz w:val="21"/>
        </w:rPr>
      </w:pPr>
      <w:r w:rsidRPr="00C21153">
        <w:rPr>
          <w:rFonts w:ascii="ＭＳ ゴシック" w:eastAsia="ＭＳ ゴシック" w:hAnsi="ＭＳ ゴシック" w:hint="eastAsia"/>
          <w:color w:val="000000"/>
          <w:sz w:val="21"/>
        </w:rPr>
        <w:t>生活困窮者の自立に向け、包括的</w:t>
      </w:r>
      <w:r w:rsidR="00F43201" w:rsidRPr="00C21153">
        <w:rPr>
          <w:rFonts w:ascii="ＭＳ ゴシック" w:eastAsia="ＭＳ ゴシック" w:hAnsi="ＭＳ ゴシック" w:hint="eastAsia"/>
          <w:color w:val="000000"/>
          <w:sz w:val="21"/>
        </w:rPr>
        <w:t>かつ継続的</w:t>
      </w:r>
      <w:r w:rsidRPr="00C21153">
        <w:rPr>
          <w:rFonts w:ascii="ＭＳ ゴシック" w:eastAsia="ＭＳ ゴシック" w:hAnsi="ＭＳ ゴシック" w:hint="eastAsia"/>
          <w:color w:val="000000"/>
          <w:sz w:val="21"/>
        </w:rPr>
        <w:t>な支援が提供されるよう、自立相談支援機関が中心となって、支援調整会議その他の既存の合議体も活用して協議の場を設ける。また、効率的かつ効果的に生活困窮者を早期把握し、チーム支援を行うためには、関係機関との連携が重要であり、このた</w:t>
      </w:r>
      <w:r w:rsidR="00187F86" w:rsidRPr="00C21153">
        <w:rPr>
          <w:rFonts w:ascii="ＭＳ ゴシック" w:eastAsia="ＭＳ ゴシック" w:hAnsi="ＭＳ ゴシック" w:hint="eastAsia"/>
          <w:color w:val="000000"/>
          <w:sz w:val="21"/>
        </w:rPr>
        <w:t>めのネットワークづくりを一層進め、その活用を図る必要がある。</w:t>
      </w:r>
    </w:p>
    <w:p w:rsidR="007B64D9" w:rsidRPr="00C21153" w:rsidRDefault="00187F86" w:rsidP="006343C0">
      <w:pPr>
        <w:suppressAutoHyphens w:val="0"/>
        <w:kinsoku/>
        <w:wordWrap/>
        <w:ind w:leftChars="100" w:left="240" w:firstLineChars="100" w:firstLine="210"/>
        <w:jc w:val="both"/>
        <w:rPr>
          <w:rFonts w:ascii="ＭＳ ゴシック" w:eastAsia="ＭＳ ゴシック" w:hAnsi="ＭＳ ゴシック"/>
          <w:color w:val="000000"/>
          <w:sz w:val="21"/>
        </w:rPr>
      </w:pPr>
      <w:r w:rsidRPr="00C21153">
        <w:rPr>
          <w:rFonts w:ascii="ＭＳ ゴシック" w:eastAsia="ＭＳ ゴシック" w:hAnsi="ＭＳ ゴシック" w:hint="eastAsia"/>
          <w:color w:val="000000"/>
          <w:sz w:val="21"/>
        </w:rPr>
        <w:t>また、自立相談支援機関が自ら又は当該協議の場、関係機関とのネットワークを通じ</w:t>
      </w:r>
      <w:r w:rsidR="009253E5" w:rsidRPr="00C21153">
        <w:rPr>
          <w:rFonts w:ascii="ＭＳ ゴシック" w:eastAsia="ＭＳ ゴシック" w:hAnsi="ＭＳ ゴシック" w:hint="eastAsia"/>
          <w:color w:val="000000"/>
          <w:sz w:val="21"/>
        </w:rPr>
        <w:t>て把握した</w:t>
      </w:r>
      <w:r w:rsidR="009253E5" w:rsidRPr="00C21153">
        <w:rPr>
          <w:rFonts w:ascii="ＭＳ ゴシック" w:eastAsia="ＭＳ ゴシック" w:hAnsi="ＭＳ ゴシック"/>
          <w:color w:val="000000"/>
          <w:sz w:val="21"/>
        </w:rPr>
        <w:t>社会資源の不足については、支援調整会議その他の協議の場において地域の課題として認識した上で検討を行うとともに、</w:t>
      </w:r>
      <w:r w:rsidRPr="00C21153">
        <w:rPr>
          <w:rFonts w:ascii="ＭＳ ゴシック" w:eastAsia="ＭＳ ゴシック" w:hAnsi="ＭＳ ゴシック" w:hint="eastAsia"/>
          <w:color w:val="000000"/>
          <w:sz w:val="21"/>
        </w:rPr>
        <w:t>生活困窮者の支援に関する</w:t>
      </w:r>
      <w:r w:rsidR="00F43201" w:rsidRPr="00C21153">
        <w:rPr>
          <w:rFonts w:ascii="ＭＳ ゴシック" w:eastAsia="ＭＳ ゴシック" w:hAnsi="ＭＳ ゴシック" w:hint="eastAsia"/>
          <w:color w:val="000000"/>
          <w:sz w:val="21"/>
        </w:rPr>
        <w:t>新たな</w:t>
      </w:r>
      <w:r w:rsidRPr="00C21153">
        <w:rPr>
          <w:rFonts w:ascii="ＭＳ ゴシック" w:eastAsia="ＭＳ ゴシック" w:hAnsi="ＭＳ ゴシック" w:hint="eastAsia"/>
          <w:color w:val="000000"/>
          <w:sz w:val="21"/>
        </w:rPr>
        <w:t>社会資源の開発</w:t>
      </w:r>
      <w:r w:rsidR="00F43201" w:rsidRPr="00C21153">
        <w:rPr>
          <w:rFonts w:ascii="ＭＳ ゴシック" w:eastAsia="ＭＳ ゴシック" w:hAnsi="ＭＳ ゴシック" w:hint="eastAsia"/>
          <w:color w:val="000000"/>
          <w:sz w:val="21"/>
        </w:rPr>
        <w:t>に努める</w:t>
      </w:r>
      <w:r w:rsidRPr="00C21153">
        <w:rPr>
          <w:rFonts w:ascii="ＭＳ ゴシック" w:eastAsia="ＭＳ ゴシック" w:hAnsi="ＭＳ ゴシック" w:hint="eastAsia"/>
          <w:color w:val="000000"/>
          <w:sz w:val="21"/>
        </w:rPr>
        <w:t>。</w:t>
      </w:r>
    </w:p>
    <w:p w:rsidR="007B64D9" w:rsidRPr="00C21153" w:rsidRDefault="007B64D9" w:rsidP="00DD3B61">
      <w:pPr>
        <w:suppressAutoHyphens w:val="0"/>
        <w:kinsoku/>
        <w:wordWrap/>
        <w:jc w:val="both"/>
        <w:rPr>
          <w:rFonts w:ascii="ＭＳ ゴシック" w:eastAsia="ＭＳ ゴシック" w:hAnsi="ＭＳ ゴシック"/>
          <w:color w:val="000000"/>
          <w:sz w:val="21"/>
        </w:rPr>
      </w:pPr>
    </w:p>
    <w:p w:rsidR="00AF7943" w:rsidRPr="00C21153" w:rsidRDefault="00187F86" w:rsidP="00AF7943">
      <w:pPr>
        <w:suppressAutoHyphens w:val="0"/>
        <w:kinsoku/>
        <w:wordWrap/>
        <w:jc w:val="both"/>
        <w:rPr>
          <w:rFonts w:ascii="ＭＳ ゴシック" w:eastAsia="ＭＳ ゴシック" w:hAnsi="ＭＳ ゴシック"/>
          <w:b/>
          <w:color w:val="000000"/>
          <w:sz w:val="21"/>
        </w:rPr>
      </w:pPr>
      <w:r w:rsidRPr="00C21153">
        <w:rPr>
          <w:rFonts w:ascii="ＭＳ ゴシック" w:eastAsia="ＭＳ ゴシック" w:hAnsi="ＭＳ ゴシック" w:hint="eastAsia"/>
          <w:b/>
          <w:color w:val="000000"/>
          <w:sz w:val="21"/>
        </w:rPr>
        <w:t>８　支援会議</w:t>
      </w:r>
    </w:p>
    <w:p w:rsidR="00AF7943" w:rsidRPr="00C21153" w:rsidRDefault="00187F86" w:rsidP="00AF7943">
      <w:pPr>
        <w:suppressAutoHyphens w:val="0"/>
        <w:kinsoku/>
        <w:wordWrap/>
        <w:jc w:val="both"/>
        <w:rPr>
          <w:rFonts w:ascii="ＭＳ ゴシック" w:eastAsia="ＭＳ ゴシック" w:hAnsi="ＭＳ ゴシック"/>
          <w:color w:val="000000"/>
          <w:sz w:val="21"/>
        </w:rPr>
      </w:pPr>
      <w:r w:rsidRPr="00C21153">
        <w:rPr>
          <w:rFonts w:ascii="ＭＳ ゴシック" w:eastAsia="ＭＳ ゴシック" w:hAnsi="ＭＳ ゴシック" w:hint="eastAsia"/>
          <w:color w:val="000000"/>
          <w:sz w:val="21"/>
        </w:rPr>
        <w:t>（１）目的</w:t>
      </w:r>
    </w:p>
    <w:p w:rsidR="00AF7943" w:rsidRPr="00C21153" w:rsidRDefault="00187F86" w:rsidP="006343C0">
      <w:pPr>
        <w:suppressAutoHyphens w:val="0"/>
        <w:kinsoku/>
        <w:wordWrap/>
        <w:ind w:leftChars="100" w:left="240" w:firstLineChars="100" w:firstLine="210"/>
        <w:rPr>
          <w:rFonts w:ascii="ＭＳ ゴシック" w:eastAsia="ＭＳ ゴシック" w:hAnsi="ＭＳ ゴシック"/>
          <w:color w:val="000000"/>
          <w:sz w:val="21"/>
        </w:rPr>
      </w:pPr>
      <w:r w:rsidRPr="00C21153">
        <w:rPr>
          <w:rFonts w:ascii="ＭＳ ゴシック" w:eastAsia="ＭＳ ゴシック" w:hAnsi="ＭＳ ゴシック" w:hint="eastAsia"/>
          <w:color w:val="000000"/>
          <w:sz w:val="21"/>
        </w:rPr>
        <w:t>支援会議は、会議の構成員に対する守秘義務を設けることで、構成員同士が安心して生活</w:t>
      </w:r>
      <w:r w:rsidR="00AF7943" w:rsidRPr="00C21153">
        <w:rPr>
          <w:rFonts w:ascii="ＭＳ ゴシック" w:eastAsia="ＭＳ ゴシック" w:hAnsi="ＭＳ ゴシック" w:hint="eastAsia"/>
          <w:color w:val="000000"/>
          <w:sz w:val="21"/>
        </w:rPr>
        <w:t>困窮者に関する情報の共有を行うことを可能とし、地域において関係機関等がそれぞれ把握している困窮が疑われるような個々のケースの情報の共有や地域における支援体制の検</w:t>
      </w:r>
      <w:r w:rsidRPr="00C21153">
        <w:rPr>
          <w:rFonts w:ascii="ＭＳ ゴシック" w:eastAsia="ＭＳ ゴシック" w:hAnsi="ＭＳ ゴシック" w:hint="eastAsia"/>
          <w:color w:val="000000"/>
          <w:sz w:val="21"/>
        </w:rPr>
        <w:t>討を行うことを目的として開催するものとする。</w:t>
      </w:r>
    </w:p>
    <w:p w:rsidR="00AF7943" w:rsidRPr="00C21153" w:rsidRDefault="00187F86" w:rsidP="00AF7943">
      <w:pPr>
        <w:suppressAutoHyphens w:val="0"/>
        <w:kinsoku/>
        <w:wordWrap/>
        <w:jc w:val="both"/>
        <w:rPr>
          <w:rFonts w:ascii="ＭＳ ゴシック" w:eastAsia="ＭＳ ゴシック" w:hAnsi="ＭＳ ゴシック"/>
          <w:color w:val="000000"/>
          <w:sz w:val="21"/>
        </w:rPr>
      </w:pPr>
      <w:r w:rsidRPr="00C21153">
        <w:rPr>
          <w:rFonts w:ascii="ＭＳ ゴシック" w:eastAsia="ＭＳ ゴシック" w:hAnsi="ＭＳ ゴシック" w:hint="eastAsia"/>
          <w:color w:val="000000"/>
          <w:sz w:val="21"/>
        </w:rPr>
        <w:t>（２）設置主体等</w:t>
      </w:r>
    </w:p>
    <w:p w:rsidR="00AF7943" w:rsidRPr="00C21153" w:rsidRDefault="00187F86" w:rsidP="006343C0">
      <w:pPr>
        <w:suppressAutoHyphens w:val="0"/>
        <w:kinsoku/>
        <w:wordWrap/>
        <w:ind w:leftChars="100" w:left="240" w:firstLineChars="100" w:firstLine="210"/>
        <w:jc w:val="both"/>
        <w:rPr>
          <w:rFonts w:ascii="ＭＳ ゴシック" w:eastAsia="ＭＳ ゴシック" w:hAnsi="ＭＳ ゴシック"/>
          <w:color w:val="000000"/>
          <w:sz w:val="21"/>
        </w:rPr>
      </w:pPr>
      <w:r w:rsidRPr="00C21153">
        <w:rPr>
          <w:rFonts w:ascii="ＭＳ ゴシック" w:eastAsia="ＭＳ ゴシック" w:hAnsi="ＭＳ ゴシック" w:hint="eastAsia"/>
          <w:color w:val="000000"/>
          <w:sz w:val="21"/>
        </w:rPr>
        <w:t>支援会議の設置主体は総合振興局等とし、支援会議の組織及び運営に関し必要な事項は総合振興局等ごとに設置要綱により定める。</w:t>
      </w:r>
    </w:p>
    <w:p w:rsidR="00AF7943" w:rsidRPr="00C21153" w:rsidRDefault="00187F86" w:rsidP="00AF7943">
      <w:pPr>
        <w:suppressAutoHyphens w:val="0"/>
        <w:kinsoku/>
        <w:wordWrap/>
        <w:jc w:val="both"/>
        <w:rPr>
          <w:rFonts w:ascii="ＭＳ ゴシック" w:eastAsia="ＭＳ ゴシック" w:hAnsi="ＭＳ ゴシック"/>
          <w:color w:val="000000"/>
          <w:sz w:val="21"/>
        </w:rPr>
      </w:pPr>
      <w:r w:rsidRPr="00C21153">
        <w:rPr>
          <w:rFonts w:ascii="ＭＳ ゴシック" w:eastAsia="ＭＳ ゴシック" w:hAnsi="ＭＳ ゴシック" w:hint="eastAsia"/>
          <w:color w:val="000000"/>
          <w:sz w:val="21"/>
        </w:rPr>
        <w:t>（３）開催方法</w:t>
      </w:r>
    </w:p>
    <w:p w:rsidR="00F12908" w:rsidRDefault="00187F86" w:rsidP="006343C0">
      <w:pPr>
        <w:suppressAutoHyphens w:val="0"/>
        <w:kinsoku/>
        <w:wordWrap/>
        <w:ind w:leftChars="100" w:left="240" w:firstLineChars="100" w:firstLine="210"/>
        <w:jc w:val="both"/>
        <w:rPr>
          <w:rFonts w:ascii="ＭＳ ゴシック" w:eastAsia="ＭＳ ゴシック" w:hAnsi="ＭＳ ゴシック"/>
          <w:color w:val="000000"/>
          <w:sz w:val="21"/>
        </w:rPr>
      </w:pPr>
      <w:r w:rsidRPr="00C21153">
        <w:rPr>
          <w:rFonts w:ascii="ＭＳ ゴシック" w:eastAsia="ＭＳ ゴシック" w:hAnsi="ＭＳ ゴシック" w:hint="eastAsia"/>
          <w:color w:val="000000"/>
          <w:sz w:val="21"/>
        </w:rPr>
        <w:t>具体的な開催方法については、地域の実情に応じ会議開催のルールを定めるものとする。</w:t>
      </w:r>
    </w:p>
    <w:p w:rsidR="00AF7943" w:rsidRPr="00C21153" w:rsidRDefault="00187F86" w:rsidP="00F12908">
      <w:pPr>
        <w:suppressAutoHyphens w:val="0"/>
        <w:kinsoku/>
        <w:wordWrap/>
        <w:ind w:leftChars="100" w:left="240" w:firstLineChars="100" w:firstLine="210"/>
        <w:jc w:val="both"/>
        <w:rPr>
          <w:rFonts w:ascii="ＭＳ ゴシック" w:eastAsia="ＭＳ ゴシック" w:hAnsi="ＭＳ ゴシック"/>
          <w:color w:val="000000"/>
          <w:sz w:val="21"/>
        </w:rPr>
      </w:pPr>
      <w:r w:rsidRPr="00C21153">
        <w:rPr>
          <w:rFonts w:ascii="ＭＳ ゴシック" w:eastAsia="ＭＳ ゴシック" w:hAnsi="ＭＳ ゴシック" w:hint="eastAsia"/>
          <w:color w:val="000000"/>
          <w:sz w:val="21"/>
        </w:rPr>
        <w:t>開催の頻度は概ね３ヶ月に１回程度として、支援会議の構成員の合意を得た上で、適切な頻度で開催することとするが、年に１回以上開催するものとする。</w:t>
      </w:r>
    </w:p>
    <w:p w:rsidR="00AF7943" w:rsidRPr="00C21153" w:rsidRDefault="00187F86" w:rsidP="00AF7943">
      <w:pPr>
        <w:suppressAutoHyphens w:val="0"/>
        <w:kinsoku/>
        <w:wordWrap/>
        <w:jc w:val="both"/>
        <w:rPr>
          <w:rFonts w:ascii="ＭＳ ゴシック" w:eastAsia="ＭＳ ゴシック" w:hAnsi="ＭＳ ゴシック"/>
          <w:color w:val="000000"/>
          <w:sz w:val="21"/>
        </w:rPr>
      </w:pPr>
      <w:r w:rsidRPr="00C21153">
        <w:rPr>
          <w:rFonts w:ascii="ＭＳ ゴシック" w:eastAsia="ＭＳ ゴシック" w:hAnsi="ＭＳ ゴシック" w:hint="eastAsia"/>
          <w:color w:val="000000"/>
          <w:sz w:val="21"/>
        </w:rPr>
        <w:t>（４）守秘義務</w:t>
      </w:r>
    </w:p>
    <w:p w:rsidR="00AF7943" w:rsidRPr="00C21153" w:rsidRDefault="00187F86" w:rsidP="006343C0">
      <w:pPr>
        <w:suppressAutoHyphens w:val="0"/>
        <w:kinsoku/>
        <w:wordWrap/>
        <w:ind w:leftChars="100" w:left="240" w:firstLineChars="100" w:firstLine="210"/>
        <w:jc w:val="both"/>
        <w:rPr>
          <w:rFonts w:ascii="ＭＳ ゴシック" w:eastAsia="ＭＳ ゴシック" w:hAnsi="ＭＳ ゴシック"/>
          <w:color w:val="000000"/>
          <w:sz w:val="21"/>
        </w:rPr>
      </w:pPr>
      <w:r w:rsidRPr="00C21153">
        <w:rPr>
          <w:rFonts w:ascii="ＭＳ ゴシック" w:eastAsia="ＭＳ ゴシック" w:hAnsi="ＭＳ ゴシック" w:hint="eastAsia"/>
          <w:color w:val="000000"/>
          <w:sz w:val="21"/>
        </w:rPr>
        <w:t>支援会議の事務に従事する者又は従事していた者は、正当な理由がなく、支援会議の事務に関して知り得た秘密を漏らしてはならない。これに違反した場合には、法に基づき、一年以上の懲役又は百万円以下の罰金に処される。これらの内容は、構成員に対して、あらかじめ説明し、会議開催時にも改めて周知するものとする。</w:t>
      </w:r>
    </w:p>
    <w:p w:rsidR="00AF7943" w:rsidRPr="00C21153" w:rsidRDefault="00AF7943" w:rsidP="00AF7943">
      <w:pPr>
        <w:suppressAutoHyphens w:val="0"/>
        <w:kinsoku/>
        <w:wordWrap/>
        <w:jc w:val="both"/>
        <w:rPr>
          <w:rFonts w:ascii="ＭＳ ゴシック" w:eastAsia="ＭＳ ゴシック" w:hAnsi="ＭＳ ゴシック"/>
          <w:color w:val="000000"/>
          <w:sz w:val="21"/>
        </w:rPr>
      </w:pPr>
    </w:p>
    <w:p w:rsidR="00E018F8" w:rsidRPr="00C21153" w:rsidRDefault="00AF7943" w:rsidP="00AF7943">
      <w:pPr>
        <w:suppressAutoHyphens w:val="0"/>
        <w:kinsoku/>
        <w:wordWrap/>
        <w:jc w:val="both"/>
        <w:rPr>
          <w:rFonts w:ascii="ＭＳ ゴシック" w:eastAsia="ＭＳ ゴシック" w:hAnsi="ＭＳ ゴシック"/>
          <w:b/>
          <w:color w:val="000000"/>
          <w:sz w:val="21"/>
        </w:rPr>
      </w:pPr>
      <w:r w:rsidRPr="00C21153">
        <w:rPr>
          <w:rFonts w:ascii="ＭＳ ゴシック" w:eastAsia="ＭＳ ゴシック" w:hAnsi="ＭＳ ゴシック" w:hint="eastAsia"/>
          <w:b/>
          <w:color w:val="000000"/>
          <w:sz w:val="21"/>
        </w:rPr>
        <w:t>９</w:t>
      </w:r>
      <w:r w:rsidR="00187F86" w:rsidRPr="00C21153">
        <w:rPr>
          <w:rFonts w:ascii="ＭＳ ゴシック" w:eastAsia="ＭＳ ゴシック" w:hAnsi="ＭＳ ゴシック" w:hint="eastAsia"/>
          <w:b/>
          <w:color w:val="000000"/>
          <w:sz w:val="21"/>
        </w:rPr>
        <w:t xml:space="preserve">　住居確保給付金の手続き</w:t>
      </w:r>
    </w:p>
    <w:p w:rsidR="00E018F8" w:rsidRPr="00C21153" w:rsidRDefault="00187F86" w:rsidP="006343C0">
      <w:pPr>
        <w:suppressAutoHyphens w:val="0"/>
        <w:kinsoku/>
        <w:wordWrap/>
        <w:ind w:leftChars="100" w:left="240" w:firstLineChars="100" w:firstLine="210"/>
        <w:jc w:val="both"/>
        <w:rPr>
          <w:rFonts w:ascii="ＭＳ ゴシック" w:eastAsia="ＭＳ ゴシック" w:hAnsi="ＭＳ ゴシック"/>
          <w:color w:val="000000"/>
          <w:sz w:val="21"/>
        </w:rPr>
      </w:pPr>
      <w:r w:rsidRPr="00C21153">
        <w:rPr>
          <w:rFonts w:ascii="ＭＳ ゴシック" w:eastAsia="ＭＳ ゴシック" w:hAnsi="ＭＳ ゴシック" w:hint="eastAsia"/>
          <w:color w:val="000000"/>
          <w:sz w:val="21"/>
        </w:rPr>
        <w:t>住居確保給付金の相談・受付業務、受給中の面接業務等（総合振興局等が行う支給決定に関する事務を除く。）は、自立相談支援機関において行う。</w:t>
      </w:r>
    </w:p>
    <w:p w:rsidR="00E018F8" w:rsidRPr="00C21153" w:rsidRDefault="00E018F8" w:rsidP="003D3456">
      <w:pPr>
        <w:suppressAutoHyphens w:val="0"/>
        <w:kinsoku/>
        <w:wordWrap/>
        <w:jc w:val="both"/>
        <w:rPr>
          <w:rFonts w:ascii="ＭＳ ゴシック" w:eastAsia="ＭＳ ゴシック" w:hAnsi="ＭＳ ゴシック"/>
          <w:color w:val="000000"/>
          <w:sz w:val="21"/>
        </w:rPr>
      </w:pPr>
    </w:p>
    <w:p w:rsidR="003D3456" w:rsidRPr="00C21153" w:rsidRDefault="00AF7943" w:rsidP="003D3456">
      <w:pPr>
        <w:suppressAutoHyphens w:val="0"/>
        <w:kinsoku/>
        <w:wordWrap/>
        <w:jc w:val="both"/>
        <w:rPr>
          <w:rFonts w:ascii="ＭＳ ゴシック" w:eastAsia="ＭＳ ゴシック" w:hAnsi="ＭＳ ゴシック"/>
          <w:b/>
          <w:color w:val="000000"/>
          <w:sz w:val="21"/>
        </w:rPr>
      </w:pPr>
      <w:r w:rsidRPr="00C21153">
        <w:rPr>
          <w:rFonts w:ascii="ＭＳ ゴシック" w:eastAsia="ＭＳ ゴシック" w:hAnsi="ＭＳ ゴシック" w:hint="eastAsia"/>
          <w:b/>
          <w:color w:val="000000"/>
          <w:sz w:val="21"/>
        </w:rPr>
        <w:t>１０</w:t>
      </w:r>
      <w:r w:rsidR="00187F86" w:rsidRPr="00C21153">
        <w:rPr>
          <w:rFonts w:ascii="ＭＳ ゴシック" w:eastAsia="ＭＳ ゴシック" w:hAnsi="ＭＳ ゴシック" w:hint="eastAsia"/>
          <w:b/>
          <w:color w:val="000000"/>
          <w:sz w:val="21"/>
        </w:rPr>
        <w:t xml:space="preserve">　</w:t>
      </w:r>
      <w:r w:rsidR="004B2288" w:rsidRPr="00C21153">
        <w:rPr>
          <w:rFonts w:ascii="ＭＳ ゴシック" w:eastAsia="ＭＳ ゴシック" w:hAnsi="ＭＳ ゴシック" w:hint="eastAsia"/>
          <w:b/>
          <w:color w:val="000000"/>
          <w:sz w:val="21"/>
        </w:rPr>
        <w:t>就労体験</w:t>
      </w:r>
      <w:r w:rsidR="009459E1" w:rsidRPr="00C21153">
        <w:rPr>
          <w:rFonts w:ascii="ＭＳ ゴシック" w:eastAsia="ＭＳ ゴシック" w:hAnsi="ＭＳ ゴシック" w:hint="eastAsia"/>
          <w:b/>
          <w:color w:val="000000"/>
          <w:sz w:val="21"/>
        </w:rPr>
        <w:t>等</w:t>
      </w:r>
    </w:p>
    <w:p w:rsidR="002C610D" w:rsidRPr="00C21153" w:rsidRDefault="009459E1" w:rsidP="006343C0">
      <w:pPr>
        <w:suppressAutoHyphens w:val="0"/>
        <w:kinsoku/>
        <w:wordWrap/>
        <w:ind w:leftChars="100" w:left="240" w:firstLineChars="100" w:firstLine="210"/>
        <w:jc w:val="both"/>
        <w:rPr>
          <w:rFonts w:ascii="ＭＳ ゴシック" w:eastAsia="ＭＳ ゴシック" w:hAnsi="ＭＳ ゴシック"/>
          <w:color w:val="000000"/>
          <w:sz w:val="21"/>
        </w:rPr>
      </w:pPr>
      <w:r w:rsidRPr="00C21153">
        <w:rPr>
          <w:rFonts w:ascii="ＭＳ ゴシック" w:eastAsia="ＭＳ ゴシック" w:hAnsi="ＭＳ ゴシック" w:hint="eastAsia"/>
          <w:color w:val="000000"/>
          <w:sz w:val="21"/>
        </w:rPr>
        <w:t>就労支援の一環として</w:t>
      </w:r>
      <w:r w:rsidR="00533900" w:rsidRPr="00C21153">
        <w:rPr>
          <w:rFonts w:ascii="ＭＳ ゴシック" w:eastAsia="ＭＳ ゴシック" w:hAnsi="ＭＳ ゴシック" w:hint="eastAsia"/>
          <w:color w:val="000000"/>
          <w:sz w:val="21"/>
        </w:rPr>
        <w:t>軽微な</w:t>
      </w:r>
      <w:r w:rsidR="001E6CF8" w:rsidRPr="00C21153">
        <w:rPr>
          <w:rFonts w:ascii="ＭＳ ゴシック" w:eastAsia="ＭＳ ゴシック" w:hAnsi="ＭＳ ゴシック" w:hint="eastAsia"/>
          <w:color w:val="000000"/>
          <w:sz w:val="21"/>
        </w:rPr>
        <w:t>就労体験やボランティア体験</w:t>
      </w:r>
      <w:r w:rsidR="00CA5825" w:rsidRPr="00C21153">
        <w:rPr>
          <w:rFonts w:ascii="ＭＳ ゴシック" w:eastAsia="ＭＳ ゴシック" w:hAnsi="ＭＳ ゴシック" w:hint="eastAsia"/>
          <w:color w:val="000000"/>
          <w:sz w:val="21"/>
        </w:rPr>
        <w:t>（以下「就労体験等」という。）</w:t>
      </w:r>
      <w:r w:rsidR="001E6CF8" w:rsidRPr="00C21153">
        <w:rPr>
          <w:rFonts w:ascii="ＭＳ ゴシック" w:eastAsia="ＭＳ ゴシック" w:hAnsi="ＭＳ ゴシック" w:hint="eastAsia"/>
          <w:color w:val="000000"/>
          <w:sz w:val="21"/>
        </w:rPr>
        <w:t>を行うことは可能で</w:t>
      </w:r>
      <w:r w:rsidR="00EB53F9" w:rsidRPr="00C21153">
        <w:rPr>
          <w:rFonts w:ascii="ＭＳ ゴシック" w:eastAsia="ＭＳ ゴシック" w:hAnsi="ＭＳ ゴシック" w:hint="eastAsia"/>
          <w:color w:val="000000"/>
          <w:sz w:val="21"/>
        </w:rPr>
        <w:t>あるため、</w:t>
      </w:r>
      <w:r w:rsidR="001E6CF8" w:rsidRPr="00C21153">
        <w:rPr>
          <w:rFonts w:ascii="ＭＳ ゴシック" w:eastAsia="ＭＳ ゴシック" w:hAnsi="ＭＳ ゴシック" w:hint="eastAsia"/>
          <w:color w:val="000000"/>
          <w:sz w:val="21"/>
        </w:rPr>
        <w:t>本人の状況に応じ、</w:t>
      </w:r>
      <w:r w:rsidR="00971D08" w:rsidRPr="00C21153">
        <w:rPr>
          <w:rFonts w:ascii="ＭＳ ゴシック" w:eastAsia="ＭＳ ゴシック" w:hAnsi="ＭＳ ゴシック" w:hint="eastAsia"/>
          <w:color w:val="000000"/>
          <w:sz w:val="21"/>
        </w:rPr>
        <w:t>支援の効果が見込まれる場合</w:t>
      </w:r>
      <w:r w:rsidR="00EB53F9" w:rsidRPr="00C21153">
        <w:rPr>
          <w:rFonts w:ascii="ＭＳ ゴシック" w:eastAsia="ＭＳ ゴシック" w:hAnsi="ＭＳ ゴシック" w:hint="eastAsia"/>
          <w:color w:val="000000"/>
          <w:sz w:val="21"/>
        </w:rPr>
        <w:t>は</w:t>
      </w:r>
      <w:r w:rsidR="00CA5825" w:rsidRPr="00C21153">
        <w:rPr>
          <w:rFonts w:ascii="ＭＳ ゴシック" w:eastAsia="ＭＳ ゴシック" w:hAnsi="ＭＳ ゴシック" w:hint="eastAsia"/>
          <w:color w:val="000000"/>
          <w:sz w:val="21"/>
        </w:rPr>
        <w:t>実施</w:t>
      </w:r>
      <w:r w:rsidR="0089352C" w:rsidRPr="00C21153">
        <w:rPr>
          <w:rFonts w:ascii="ＭＳ ゴシック" w:eastAsia="ＭＳ ゴシック" w:hAnsi="ＭＳ ゴシック" w:hint="eastAsia"/>
          <w:color w:val="000000"/>
          <w:sz w:val="21"/>
        </w:rPr>
        <w:t>について検討することとする</w:t>
      </w:r>
      <w:r w:rsidR="00CA5825" w:rsidRPr="00C21153">
        <w:rPr>
          <w:rFonts w:ascii="ＭＳ ゴシック" w:eastAsia="ＭＳ ゴシック" w:hAnsi="ＭＳ ゴシック" w:hint="eastAsia"/>
          <w:color w:val="000000"/>
          <w:sz w:val="21"/>
        </w:rPr>
        <w:t>。</w:t>
      </w:r>
      <w:r w:rsidR="0089352C" w:rsidRPr="00C21153">
        <w:rPr>
          <w:rFonts w:ascii="ＭＳ ゴシック" w:eastAsia="ＭＳ ゴシック" w:hAnsi="ＭＳ ゴシック" w:hint="eastAsia"/>
          <w:color w:val="000000"/>
          <w:sz w:val="21"/>
        </w:rPr>
        <w:t>実施に当たっては、</w:t>
      </w:r>
      <w:r w:rsidR="00EB53F9" w:rsidRPr="00C21153">
        <w:rPr>
          <w:rFonts w:ascii="ＭＳ ゴシック" w:eastAsia="ＭＳ ゴシック" w:hAnsi="ＭＳ ゴシック" w:hint="eastAsia"/>
          <w:color w:val="000000"/>
          <w:sz w:val="21"/>
        </w:rPr>
        <w:t>４の（２）のプランに盛り込</w:t>
      </w:r>
      <w:r w:rsidR="00CA5825" w:rsidRPr="00C21153">
        <w:rPr>
          <w:rFonts w:ascii="ＭＳ ゴシック" w:eastAsia="ＭＳ ゴシック" w:hAnsi="ＭＳ ゴシック" w:hint="eastAsia"/>
          <w:color w:val="000000"/>
          <w:sz w:val="21"/>
        </w:rPr>
        <w:t>み、支援調</w:t>
      </w:r>
      <w:r w:rsidR="00187F86" w:rsidRPr="00C21153">
        <w:rPr>
          <w:rFonts w:ascii="ＭＳ ゴシック" w:eastAsia="ＭＳ ゴシック" w:hAnsi="ＭＳ ゴシック" w:hint="eastAsia"/>
          <w:color w:val="000000"/>
          <w:sz w:val="21"/>
        </w:rPr>
        <w:t>整会議でその内容を確認の上、実施することと</w:t>
      </w:r>
      <w:r w:rsidR="006600ED" w:rsidRPr="00C21153">
        <w:rPr>
          <w:rFonts w:ascii="ＭＳ ゴシック" w:eastAsia="ＭＳ ゴシック" w:hAnsi="ＭＳ ゴシック" w:hint="eastAsia"/>
          <w:color w:val="000000"/>
          <w:sz w:val="21"/>
        </w:rPr>
        <w:t>し、</w:t>
      </w:r>
      <w:r w:rsidR="00A4490E" w:rsidRPr="00C21153">
        <w:rPr>
          <w:rFonts w:ascii="ＭＳ ゴシック" w:eastAsia="ＭＳ ゴシック" w:hAnsi="ＭＳ ゴシック" w:hint="eastAsia"/>
          <w:color w:val="000000"/>
          <w:sz w:val="21"/>
        </w:rPr>
        <w:t>実施日数の目安は</w:t>
      </w:r>
      <w:r w:rsidR="0045648C" w:rsidRPr="00C21153">
        <w:rPr>
          <w:rFonts w:ascii="ＭＳ ゴシック" w:eastAsia="ＭＳ ゴシック" w:hAnsi="ＭＳ ゴシック" w:hint="eastAsia"/>
          <w:color w:val="000000"/>
          <w:sz w:val="21"/>
        </w:rPr>
        <w:t>20</w:t>
      </w:r>
      <w:r w:rsidR="00A4490E" w:rsidRPr="00C21153">
        <w:rPr>
          <w:rFonts w:ascii="ＭＳ ゴシック" w:eastAsia="ＭＳ ゴシック" w:hAnsi="ＭＳ ゴシック" w:hint="eastAsia"/>
          <w:color w:val="000000"/>
          <w:sz w:val="21"/>
        </w:rPr>
        <w:t>日程度とする。</w:t>
      </w:r>
    </w:p>
    <w:p w:rsidR="003770D8" w:rsidRPr="00C21153" w:rsidRDefault="00EB53F9" w:rsidP="001E6CF8">
      <w:pPr>
        <w:suppressAutoHyphens w:val="0"/>
        <w:kinsoku/>
        <w:wordWrap/>
        <w:ind w:leftChars="100" w:left="240" w:firstLineChars="100" w:firstLine="210"/>
        <w:jc w:val="both"/>
        <w:rPr>
          <w:rFonts w:ascii="ＭＳ ゴシック" w:eastAsia="ＭＳ ゴシック" w:hAnsi="ＭＳ ゴシック"/>
          <w:color w:val="000000"/>
          <w:sz w:val="21"/>
        </w:rPr>
      </w:pPr>
      <w:r w:rsidRPr="00C21153">
        <w:rPr>
          <w:rFonts w:ascii="ＭＳ ゴシック" w:eastAsia="ＭＳ ゴシック" w:hAnsi="ＭＳ ゴシック" w:hint="eastAsia"/>
          <w:color w:val="000000"/>
          <w:sz w:val="21"/>
        </w:rPr>
        <w:t>なお、</w:t>
      </w:r>
      <w:r w:rsidR="002E2EC5" w:rsidRPr="00C21153">
        <w:rPr>
          <w:rFonts w:ascii="ＭＳ ゴシック" w:eastAsia="ＭＳ ゴシック" w:hAnsi="ＭＳ ゴシック" w:hint="eastAsia"/>
          <w:color w:val="000000"/>
          <w:sz w:val="21"/>
        </w:rPr>
        <w:t>就労体験</w:t>
      </w:r>
      <w:r w:rsidR="00CA5825" w:rsidRPr="00C21153">
        <w:rPr>
          <w:rFonts w:ascii="ＭＳ ゴシック" w:eastAsia="ＭＳ ゴシック" w:hAnsi="ＭＳ ゴシック" w:hint="eastAsia"/>
          <w:color w:val="000000"/>
          <w:sz w:val="21"/>
        </w:rPr>
        <w:t>等</w:t>
      </w:r>
      <w:r w:rsidRPr="00C21153">
        <w:rPr>
          <w:rFonts w:ascii="ＭＳ ゴシック" w:eastAsia="ＭＳ ゴシック" w:hAnsi="ＭＳ ゴシック" w:hint="eastAsia"/>
          <w:color w:val="000000"/>
          <w:sz w:val="21"/>
        </w:rPr>
        <w:t>の</w:t>
      </w:r>
      <w:r w:rsidR="009459E1" w:rsidRPr="00C21153">
        <w:rPr>
          <w:rFonts w:ascii="ＭＳ ゴシック" w:eastAsia="ＭＳ ゴシック" w:hAnsi="ＭＳ ゴシック" w:hint="eastAsia"/>
          <w:color w:val="000000"/>
          <w:sz w:val="21"/>
        </w:rPr>
        <w:t>受入先に対して報償費</w:t>
      </w:r>
      <w:r w:rsidR="0044211D" w:rsidRPr="00C21153">
        <w:rPr>
          <w:rFonts w:ascii="ＭＳ ゴシック" w:eastAsia="ＭＳ ゴシック" w:hAnsi="ＭＳ ゴシック" w:hint="eastAsia"/>
          <w:color w:val="000000"/>
          <w:sz w:val="21"/>
        </w:rPr>
        <w:t>を支出</w:t>
      </w:r>
      <w:r w:rsidR="00187F86" w:rsidRPr="00C21153">
        <w:rPr>
          <w:rFonts w:ascii="ＭＳ ゴシック" w:eastAsia="ＭＳ ゴシック" w:hAnsi="ＭＳ ゴシック" w:hint="eastAsia"/>
          <w:color w:val="000000"/>
          <w:sz w:val="21"/>
        </w:rPr>
        <w:t>する</w:t>
      </w:r>
      <w:r w:rsidR="007952CC" w:rsidRPr="00C21153">
        <w:rPr>
          <w:rFonts w:ascii="ＭＳ ゴシック" w:eastAsia="ＭＳ ゴシック" w:hAnsi="ＭＳ ゴシック" w:hint="eastAsia"/>
          <w:color w:val="000000"/>
          <w:sz w:val="21"/>
        </w:rPr>
        <w:t>場合</w:t>
      </w:r>
      <w:r w:rsidR="00187F86" w:rsidRPr="00C21153">
        <w:rPr>
          <w:rFonts w:ascii="ＭＳ ゴシック" w:eastAsia="ＭＳ ゴシック" w:hAnsi="ＭＳ ゴシック" w:hint="eastAsia"/>
          <w:color w:val="000000"/>
          <w:sz w:val="21"/>
        </w:rPr>
        <w:t>、</w:t>
      </w:r>
      <w:r w:rsidR="002E2EC5" w:rsidRPr="00C21153">
        <w:rPr>
          <w:rFonts w:ascii="ＭＳ ゴシック" w:eastAsia="ＭＳ ゴシック" w:hAnsi="ＭＳ ゴシック" w:hint="eastAsia"/>
          <w:color w:val="000000"/>
          <w:sz w:val="21"/>
        </w:rPr>
        <w:t>その額については、１日につき</w:t>
      </w:r>
      <w:r w:rsidR="00382636" w:rsidRPr="00C21153">
        <w:rPr>
          <w:rFonts w:ascii="ＭＳ ゴシック" w:eastAsia="ＭＳ ゴシック" w:hAnsi="ＭＳ ゴシック" w:hint="eastAsia"/>
          <w:color w:val="000000"/>
          <w:sz w:val="21"/>
        </w:rPr>
        <w:t>1</w:t>
      </w:r>
      <w:r w:rsidR="002E2EC5" w:rsidRPr="00C21153">
        <w:rPr>
          <w:rFonts w:ascii="ＭＳ ゴシック" w:eastAsia="ＭＳ ゴシック" w:hAnsi="ＭＳ ゴシック" w:hint="eastAsia"/>
          <w:color w:val="000000"/>
          <w:sz w:val="21"/>
        </w:rPr>
        <w:t>,</w:t>
      </w:r>
      <w:r w:rsidR="00382636" w:rsidRPr="00C21153">
        <w:rPr>
          <w:rFonts w:ascii="ＭＳ ゴシック" w:eastAsia="ＭＳ ゴシック" w:hAnsi="ＭＳ ゴシック" w:hint="eastAsia"/>
          <w:color w:val="000000"/>
          <w:sz w:val="21"/>
        </w:rPr>
        <w:t>5</w:t>
      </w:r>
      <w:r w:rsidR="002E2EC5" w:rsidRPr="00C21153">
        <w:rPr>
          <w:rFonts w:ascii="ＭＳ ゴシック" w:eastAsia="ＭＳ ゴシック" w:hAnsi="ＭＳ ゴシック" w:hint="eastAsia"/>
          <w:color w:val="000000"/>
          <w:sz w:val="21"/>
        </w:rPr>
        <w:t>00円以内</w:t>
      </w:r>
      <w:r w:rsidR="00187F86" w:rsidRPr="00C21153">
        <w:rPr>
          <w:rFonts w:ascii="ＭＳ ゴシック" w:eastAsia="ＭＳ ゴシック" w:hAnsi="ＭＳ ゴシック" w:hint="eastAsia"/>
          <w:color w:val="000000"/>
          <w:sz w:val="21"/>
        </w:rPr>
        <w:t>とし</w:t>
      </w:r>
      <w:r w:rsidR="002E2EC5" w:rsidRPr="00C21153">
        <w:rPr>
          <w:rFonts w:ascii="ＭＳ ゴシック" w:eastAsia="ＭＳ ゴシック" w:hAnsi="ＭＳ ゴシック" w:hint="eastAsia"/>
          <w:color w:val="000000"/>
          <w:sz w:val="21"/>
        </w:rPr>
        <w:t>、</w:t>
      </w:r>
      <w:r w:rsidR="007952CC" w:rsidRPr="00C21153">
        <w:rPr>
          <w:rFonts w:ascii="ＭＳ ゴシック" w:eastAsia="ＭＳ ゴシック" w:hAnsi="ＭＳ ゴシック" w:hint="eastAsia"/>
          <w:color w:val="000000"/>
          <w:sz w:val="21"/>
        </w:rPr>
        <w:t>自立相談支援機関</w:t>
      </w:r>
      <w:r w:rsidR="002E2EC5" w:rsidRPr="00C21153">
        <w:rPr>
          <w:rFonts w:ascii="ＭＳ ゴシック" w:eastAsia="ＭＳ ゴシック" w:hAnsi="ＭＳ ゴシック" w:hint="eastAsia"/>
          <w:color w:val="000000"/>
          <w:sz w:val="21"/>
        </w:rPr>
        <w:t>が総合振興局等と協議の上、</w:t>
      </w:r>
      <w:r w:rsidR="00357832" w:rsidRPr="00C21153">
        <w:rPr>
          <w:rFonts w:ascii="ＭＳ ゴシック" w:eastAsia="ＭＳ ゴシック" w:hAnsi="ＭＳ ゴシック" w:hint="eastAsia"/>
          <w:color w:val="000000"/>
          <w:sz w:val="21"/>
        </w:rPr>
        <w:t>適正</w:t>
      </w:r>
      <w:r w:rsidR="002E2EC5" w:rsidRPr="00C21153">
        <w:rPr>
          <w:rFonts w:ascii="ＭＳ ゴシック" w:eastAsia="ＭＳ ゴシック" w:hAnsi="ＭＳ ゴシック" w:hint="eastAsia"/>
          <w:color w:val="000000"/>
          <w:sz w:val="21"/>
        </w:rPr>
        <w:t>な額</w:t>
      </w:r>
      <w:r w:rsidR="00187F86" w:rsidRPr="00C21153">
        <w:rPr>
          <w:rFonts w:ascii="ＭＳ ゴシック" w:eastAsia="ＭＳ ゴシック" w:hAnsi="ＭＳ ゴシック" w:hint="eastAsia"/>
          <w:color w:val="000000"/>
          <w:sz w:val="21"/>
        </w:rPr>
        <w:t>で実施</w:t>
      </w:r>
      <w:r w:rsidR="002E2EC5" w:rsidRPr="00C21153">
        <w:rPr>
          <w:rFonts w:ascii="ＭＳ ゴシック" w:eastAsia="ＭＳ ゴシック" w:hAnsi="ＭＳ ゴシック" w:hint="eastAsia"/>
          <w:color w:val="000000"/>
          <w:sz w:val="21"/>
        </w:rPr>
        <w:t>するものとする。</w:t>
      </w:r>
    </w:p>
    <w:p w:rsidR="003D3456" w:rsidRPr="00C21153" w:rsidRDefault="00C50C34" w:rsidP="003770D8">
      <w:pPr>
        <w:suppressAutoHyphens w:val="0"/>
        <w:kinsoku/>
        <w:wordWrap/>
        <w:ind w:leftChars="100" w:left="240" w:firstLineChars="100" w:firstLine="210"/>
        <w:jc w:val="both"/>
        <w:rPr>
          <w:rFonts w:ascii="ＭＳ ゴシック" w:eastAsia="ＭＳ ゴシック" w:hAnsi="ＭＳ ゴシック"/>
          <w:color w:val="000000"/>
          <w:sz w:val="21"/>
        </w:rPr>
      </w:pPr>
      <w:r w:rsidRPr="00C21153">
        <w:rPr>
          <w:rFonts w:ascii="ＭＳ ゴシック" w:eastAsia="ＭＳ ゴシック" w:hAnsi="ＭＳ ゴシック" w:hint="eastAsia"/>
          <w:color w:val="000000"/>
          <w:sz w:val="21"/>
        </w:rPr>
        <w:t>また、</w:t>
      </w:r>
      <w:r w:rsidR="0093709F" w:rsidRPr="00C21153">
        <w:rPr>
          <w:rFonts w:ascii="ＭＳ ゴシック" w:eastAsia="ＭＳ ゴシック" w:hAnsi="ＭＳ ゴシック" w:hint="eastAsia"/>
          <w:color w:val="000000"/>
          <w:sz w:val="21"/>
        </w:rPr>
        <w:t>就労体験等の利用者が被災した場合に備え、適切な</w:t>
      </w:r>
      <w:r w:rsidR="00EF3DCA" w:rsidRPr="00C21153">
        <w:rPr>
          <w:rFonts w:ascii="ＭＳ ゴシック" w:eastAsia="ＭＳ ゴシック" w:hAnsi="ＭＳ ゴシック" w:hint="eastAsia"/>
          <w:color w:val="000000"/>
          <w:sz w:val="21"/>
        </w:rPr>
        <w:t>保険に加入するものとする</w:t>
      </w:r>
      <w:r w:rsidR="00F30AC2" w:rsidRPr="00C21153">
        <w:rPr>
          <w:rFonts w:ascii="ＭＳ ゴシック" w:eastAsia="ＭＳ ゴシック" w:hAnsi="ＭＳ ゴシック" w:hint="eastAsia"/>
          <w:color w:val="000000"/>
          <w:sz w:val="21"/>
        </w:rPr>
        <w:t>が、受入先又は本人が</w:t>
      </w:r>
      <w:r w:rsidR="00533CCC" w:rsidRPr="00C21153">
        <w:rPr>
          <w:rFonts w:ascii="ＭＳ ゴシック" w:eastAsia="ＭＳ ゴシック" w:hAnsi="ＭＳ ゴシック" w:hint="eastAsia"/>
          <w:color w:val="000000"/>
          <w:sz w:val="21"/>
        </w:rPr>
        <w:t>保険に加入しているなど必要な補償が</w:t>
      </w:r>
      <w:r w:rsidR="00192B9D" w:rsidRPr="00C21153">
        <w:rPr>
          <w:rFonts w:ascii="ＭＳ ゴシック" w:eastAsia="ＭＳ ゴシック" w:hAnsi="ＭＳ ゴシック" w:hint="eastAsia"/>
          <w:color w:val="000000"/>
          <w:sz w:val="21"/>
        </w:rPr>
        <w:t>受けられる状態となっている場合は</w:t>
      </w:r>
      <w:r w:rsidR="0093709F" w:rsidRPr="00C21153">
        <w:rPr>
          <w:rFonts w:ascii="ＭＳ ゴシック" w:eastAsia="ＭＳ ゴシック" w:hAnsi="ＭＳ ゴシック" w:hint="eastAsia"/>
          <w:color w:val="000000"/>
          <w:sz w:val="21"/>
        </w:rPr>
        <w:t>この限りではない。</w:t>
      </w:r>
    </w:p>
    <w:p w:rsidR="00812B46" w:rsidRPr="00C21153" w:rsidRDefault="00812B46" w:rsidP="003D3456">
      <w:pPr>
        <w:suppressAutoHyphens w:val="0"/>
        <w:kinsoku/>
        <w:wordWrap/>
        <w:jc w:val="both"/>
        <w:rPr>
          <w:rFonts w:ascii="ＭＳ ゴシック" w:eastAsia="ＭＳ ゴシック" w:hAnsi="ＭＳ ゴシック"/>
          <w:color w:val="000000"/>
          <w:sz w:val="21"/>
        </w:rPr>
      </w:pPr>
    </w:p>
    <w:p w:rsidR="007B64D9" w:rsidRPr="00C21153" w:rsidRDefault="003D3456" w:rsidP="00DD3B61">
      <w:pPr>
        <w:suppressAutoHyphens w:val="0"/>
        <w:kinsoku/>
        <w:wordWrap/>
        <w:jc w:val="both"/>
        <w:rPr>
          <w:rFonts w:ascii="ＭＳ ゴシック" w:eastAsia="ＭＳ ゴシック" w:hAnsi="ＭＳ ゴシック"/>
          <w:b/>
          <w:color w:val="000000"/>
          <w:sz w:val="21"/>
        </w:rPr>
      </w:pPr>
      <w:r w:rsidRPr="00C21153">
        <w:rPr>
          <w:rFonts w:ascii="ＭＳ ゴシック" w:eastAsia="ＭＳ ゴシック" w:hAnsi="ＭＳ ゴシック" w:hint="eastAsia"/>
          <w:b/>
          <w:color w:val="000000"/>
          <w:sz w:val="21"/>
        </w:rPr>
        <w:t>１</w:t>
      </w:r>
      <w:r w:rsidR="00AF7943" w:rsidRPr="00C21153">
        <w:rPr>
          <w:rFonts w:ascii="ＭＳ ゴシック" w:eastAsia="ＭＳ ゴシック" w:hAnsi="ＭＳ ゴシック" w:hint="eastAsia"/>
          <w:b/>
          <w:color w:val="000000"/>
          <w:sz w:val="21"/>
        </w:rPr>
        <w:t>１</w:t>
      </w:r>
      <w:r w:rsidR="00E018F8" w:rsidRPr="00C21153">
        <w:rPr>
          <w:rFonts w:ascii="ＭＳ ゴシック" w:eastAsia="ＭＳ ゴシック" w:hAnsi="ＭＳ ゴシック" w:hint="eastAsia"/>
          <w:b/>
          <w:color w:val="000000"/>
          <w:sz w:val="21"/>
        </w:rPr>
        <w:t xml:space="preserve">　</w:t>
      </w:r>
      <w:r w:rsidR="00187F86" w:rsidRPr="00C21153">
        <w:rPr>
          <w:rFonts w:ascii="ＭＳ ゴシック" w:eastAsia="ＭＳ ゴシック" w:hAnsi="ＭＳ ゴシック" w:hint="eastAsia"/>
          <w:b/>
          <w:color w:val="000000"/>
          <w:sz w:val="21"/>
        </w:rPr>
        <w:t>留意事項</w:t>
      </w:r>
    </w:p>
    <w:p w:rsidR="00626C7B" w:rsidRPr="00C21153" w:rsidRDefault="00626C7B" w:rsidP="00F12908">
      <w:pPr>
        <w:suppressAutoHyphens w:val="0"/>
        <w:kinsoku/>
        <w:wordWrap/>
        <w:ind w:left="420" w:hangingChars="200" w:hanging="420"/>
        <w:jc w:val="both"/>
        <w:rPr>
          <w:rFonts w:ascii="ＭＳ ゴシック" w:eastAsia="ＭＳ ゴシック" w:hAnsi="ＭＳ ゴシック"/>
          <w:color w:val="000000"/>
          <w:sz w:val="21"/>
        </w:rPr>
      </w:pPr>
      <w:r w:rsidRPr="00C21153">
        <w:rPr>
          <w:rFonts w:ascii="ＭＳ ゴシック" w:eastAsia="ＭＳ ゴシック" w:hAnsi="ＭＳ ゴシック" w:hint="eastAsia"/>
          <w:color w:val="000000"/>
          <w:sz w:val="21"/>
        </w:rPr>
        <w:t>（１）事業の実施</w:t>
      </w:r>
      <w:r w:rsidR="007B64D9" w:rsidRPr="00C21153">
        <w:rPr>
          <w:rFonts w:ascii="ＭＳ ゴシック" w:eastAsia="ＭＳ ゴシック" w:hAnsi="ＭＳ ゴシック" w:hint="eastAsia"/>
          <w:color w:val="000000"/>
          <w:sz w:val="21"/>
        </w:rPr>
        <w:t>に当たっては、</w:t>
      </w:r>
      <w:r w:rsidR="00187F86" w:rsidRPr="00C21153">
        <w:rPr>
          <w:rFonts w:ascii="ＭＳ ゴシック" w:eastAsia="ＭＳ ゴシック" w:hAnsi="ＭＳ ゴシック" w:hint="eastAsia"/>
          <w:color w:val="000000"/>
          <w:sz w:val="21"/>
        </w:rPr>
        <w:t>「生活困窮者自立支援制度に関する手引きの策定について」（平成</w:t>
      </w:r>
      <w:r w:rsidR="00187F86" w:rsidRPr="00C21153">
        <w:rPr>
          <w:rFonts w:ascii="ＭＳ ゴシック" w:eastAsia="ＭＳ ゴシック" w:hAnsi="ＭＳ ゴシック"/>
          <w:color w:val="000000"/>
          <w:sz w:val="21"/>
        </w:rPr>
        <w:t xml:space="preserve"> 27 年３月６日社援地発 0306 第 1 号厚生労働省社</w:t>
      </w:r>
      <w:r w:rsidR="00187F86" w:rsidRPr="00C21153">
        <w:rPr>
          <w:rFonts w:ascii="ＭＳ ゴシック" w:eastAsia="ＭＳ ゴシック" w:hAnsi="ＭＳ ゴシック" w:hint="eastAsia"/>
          <w:color w:val="000000"/>
          <w:sz w:val="21"/>
        </w:rPr>
        <w:t>会・援護局地域福祉課長通知</w:t>
      </w:r>
      <w:r w:rsidR="00D30A2F" w:rsidRPr="00C21153">
        <w:rPr>
          <w:rFonts w:ascii="ＭＳ ゴシック" w:eastAsia="ＭＳ ゴシック" w:hAnsi="ＭＳ ゴシック" w:hint="eastAsia"/>
          <w:color w:val="000000"/>
          <w:sz w:val="21"/>
        </w:rPr>
        <w:t>の別添１「自立相談支援事業の手引き」）、「生活困窮者自立支援制度に係る自治体事務マニュアルの策定に</w:t>
      </w:r>
      <w:r w:rsidR="00D30A2F" w:rsidRPr="00C21153">
        <w:rPr>
          <w:rFonts w:ascii="ＭＳ ゴシック" w:eastAsia="ＭＳ ゴシック" w:hAnsi="ＭＳ ゴシック"/>
          <w:color w:val="000000"/>
          <w:sz w:val="21"/>
        </w:rPr>
        <w:t>ついて（通</w:t>
      </w:r>
      <w:r w:rsidR="00D30A2F" w:rsidRPr="00C21153">
        <w:rPr>
          <w:rFonts w:ascii="ＭＳ ゴシック" w:eastAsia="ＭＳ ゴシック" w:hAnsi="ＭＳ ゴシック" w:hint="eastAsia"/>
          <w:color w:val="000000"/>
          <w:sz w:val="21"/>
        </w:rPr>
        <w:t>知）」（平成</w:t>
      </w:r>
      <w:r w:rsidR="00D30A2F" w:rsidRPr="00C21153">
        <w:rPr>
          <w:rFonts w:ascii="ＭＳ ゴシック" w:eastAsia="ＭＳ ゴシック" w:hAnsi="ＭＳ ゴシック"/>
          <w:color w:val="000000"/>
          <w:sz w:val="21"/>
        </w:rPr>
        <w:t>27 年３月 27 日社援発 0327 第 2 号厚生労働省社会・援護局長</w:t>
      </w:r>
      <w:r w:rsidR="00185081" w:rsidRPr="00C21153">
        <w:rPr>
          <w:rFonts w:ascii="ＭＳ ゴシック" w:eastAsia="ＭＳ ゴシック" w:hAnsi="ＭＳ ゴシック" w:hint="eastAsia"/>
          <w:color w:val="000000"/>
          <w:sz w:val="21"/>
        </w:rPr>
        <w:t>通知）のほか厚生労働省や北海道が発出する</w:t>
      </w:r>
      <w:r w:rsidR="00D30A2F" w:rsidRPr="00C21153">
        <w:rPr>
          <w:rFonts w:ascii="ＭＳ ゴシック" w:eastAsia="ＭＳ ゴシック" w:hAnsi="ＭＳ ゴシック" w:hint="eastAsia"/>
          <w:color w:val="000000"/>
          <w:sz w:val="21"/>
        </w:rPr>
        <w:t>関連通知を</w:t>
      </w:r>
      <w:r w:rsidR="00187F86" w:rsidRPr="00C21153">
        <w:rPr>
          <w:rFonts w:ascii="ＭＳ ゴシック" w:eastAsia="ＭＳ ゴシック" w:hAnsi="ＭＳ ゴシック" w:hint="eastAsia"/>
          <w:color w:val="000000"/>
          <w:sz w:val="21"/>
        </w:rPr>
        <w:t>参照すること。</w:t>
      </w:r>
    </w:p>
    <w:p w:rsidR="00626C7B" w:rsidRPr="00C21153" w:rsidRDefault="007B64D9" w:rsidP="00626C7B">
      <w:pPr>
        <w:suppressAutoHyphens w:val="0"/>
        <w:kinsoku/>
        <w:wordWrap/>
        <w:ind w:left="420" w:hangingChars="200" w:hanging="420"/>
        <w:jc w:val="both"/>
        <w:rPr>
          <w:rFonts w:ascii="ＭＳ ゴシック" w:eastAsia="ＭＳ ゴシック" w:hAnsi="ＭＳ ゴシック"/>
          <w:color w:val="000000"/>
          <w:sz w:val="21"/>
        </w:rPr>
      </w:pPr>
      <w:r w:rsidRPr="00C21153">
        <w:rPr>
          <w:rFonts w:ascii="ＭＳ ゴシック" w:eastAsia="ＭＳ ゴシック" w:hAnsi="ＭＳ ゴシック" w:hint="eastAsia"/>
          <w:color w:val="000000"/>
          <w:sz w:val="21"/>
        </w:rPr>
        <w:t>（２）</w:t>
      </w:r>
      <w:r w:rsidR="00187F86" w:rsidRPr="00C21153">
        <w:rPr>
          <w:rFonts w:ascii="ＭＳ ゴシック" w:eastAsia="ＭＳ ゴシック" w:hAnsi="ＭＳ ゴシック" w:hint="eastAsia"/>
          <w:color w:val="000000"/>
          <w:sz w:val="21"/>
        </w:rPr>
        <w:t>相談支援に当たっては、「自立相談支援事業の手引き」に定める「自立相談支援機関使用標準様式（アセスメントシート・プランシート等帳票類）」を使用すること。また、利用者ごとに支援台帳を作成し、管理すること。</w:t>
      </w:r>
    </w:p>
    <w:p w:rsidR="006B5E77" w:rsidRPr="00C21153" w:rsidRDefault="00F62F4C" w:rsidP="006B5E77">
      <w:pPr>
        <w:suppressAutoHyphens w:val="0"/>
        <w:kinsoku/>
        <w:wordWrap/>
        <w:overflowPunct/>
        <w:ind w:left="420" w:hangingChars="200" w:hanging="420"/>
        <w:textAlignment w:val="auto"/>
        <w:rPr>
          <w:rFonts w:ascii="ＭＳ ゴシック" w:eastAsia="ＭＳ ゴシック" w:hAnsi="ＭＳ ゴシック"/>
          <w:color w:val="000000"/>
          <w:sz w:val="21"/>
        </w:rPr>
      </w:pPr>
      <w:r w:rsidRPr="00C21153">
        <w:rPr>
          <w:rFonts w:ascii="ＭＳ ゴシック" w:eastAsia="ＭＳ ゴシック" w:hAnsi="ＭＳ ゴシック" w:hint="eastAsia"/>
          <w:color w:val="000000"/>
          <w:sz w:val="21"/>
        </w:rPr>
        <w:t>（</w:t>
      </w:r>
      <w:r w:rsidR="00181A3C" w:rsidRPr="00C21153">
        <w:rPr>
          <w:rFonts w:ascii="ＭＳ ゴシック" w:eastAsia="ＭＳ ゴシック" w:hAnsi="ＭＳ ゴシック" w:hint="eastAsia"/>
          <w:color w:val="000000"/>
          <w:sz w:val="21"/>
        </w:rPr>
        <w:t>３</w:t>
      </w:r>
      <w:r w:rsidR="003104BB" w:rsidRPr="00C21153">
        <w:rPr>
          <w:rFonts w:ascii="ＭＳ ゴシック" w:eastAsia="ＭＳ ゴシック" w:hAnsi="ＭＳ ゴシック" w:hint="eastAsia"/>
          <w:color w:val="000000"/>
          <w:sz w:val="21"/>
        </w:rPr>
        <w:t>）就労体験の利用者は、労働者性がないと認められる限りにおいて労働基準関係法令の適用対象外となるが、安全衛生面、災害補償面については、一般労働者の取扱いも踏まえた適切な配慮が必要であること。特に、災害補償面については、利用者が就労体験中に被災した場合に備え、適切な保険に加入すること。また、工賃や交通費など個人に対する手当は事業費から支出しないこと。</w:t>
      </w:r>
    </w:p>
    <w:p w:rsidR="00917A08" w:rsidRPr="00C21153" w:rsidRDefault="00181A3C" w:rsidP="00917A08">
      <w:pPr>
        <w:suppressAutoHyphens w:val="0"/>
        <w:kinsoku/>
        <w:wordWrap/>
        <w:overflowPunct/>
        <w:ind w:left="420" w:hangingChars="200" w:hanging="420"/>
        <w:textAlignment w:val="auto"/>
        <w:rPr>
          <w:rFonts w:ascii="ＭＳ ゴシック" w:eastAsia="ＭＳ ゴシック" w:hAnsi="ＭＳ ゴシック"/>
          <w:color w:val="000000"/>
          <w:sz w:val="21"/>
        </w:rPr>
      </w:pPr>
      <w:r w:rsidRPr="00C21153">
        <w:rPr>
          <w:rFonts w:ascii="ＭＳ ゴシック" w:eastAsia="ＭＳ ゴシック" w:hAnsi="ＭＳ ゴシック" w:hint="eastAsia"/>
          <w:color w:val="000000"/>
          <w:sz w:val="21"/>
        </w:rPr>
        <w:t>（４</w:t>
      </w:r>
      <w:r w:rsidR="00187F86" w:rsidRPr="00C21153">
        <w:rPr>
          <w:rFonts w:ascii="ＭＳ ゴシック" w:eastAsia="ＭＳ ゴシック" w:hAnsi="ＭＳ ゴシック" w:hint="eastAsia"/>
          <w:color w:val="000000"/>
          <w:sz w:val="21"/>
        </w:rPr>
        <w:t>）</w:t>
      </w:r>
      <w:r w:rsidR="00187F86" w:rsidRPr="00C21153">
        <w:rPr>
          <w:rFonts w:ascii="ＭＳ ゴシック" w:eastAsia="ＭＳ ゴシック" w:hAnsi="ＭＳ ゴシック" w:cs="ＭＳ明朝" w:hint="eastAsia"/>
          <w:color w:val="000000"/>
          <w:sz w:val="21"/>
        </w:rPr>
        <w:t>職業紹介を行う場合は、職業安定法</w:t>
      </w:r>
      <w:r w:rsidR="00187F86" w:rsidRPr="00C21153">
        <w:rPr>
          <w:rFonts w:ascii="ＭＳ ゴシック" w:eastAsia="ＭＳ ゴシック" w:hAnsi="ＭＳ ゴシック"/>
          <w:color w:val="000000"/>
          <w:sz w:val="21"/>
        </w:rPr>
        <w:t>（</w:t>
      </w:r>
      <w:r w:rsidR="00187F86" w:rsidRPr="00C21153">
        <w:rPr>
          <w:rFonts w:ascii="ＭＳ ゴシック" w:eastAsia="ＭＳ ゴシック" w:hAnsi="ＭＳ ゴシック" w:hint="eastAsia"/>
          <w:color w:val="000000"/>
          <w:sz w:val="21"/>
        </w:rPr>
        <w:t>昭和</w:t>
      </w:r>
      <w:r w:rsidR="00187F86" w:rsidRPr="00C21153">
        <w:rPr>
          <w:rFonts w:ascii="ＭＳ ゴシック" w:eastAsia="ＭＳ ゴシック" w:hAnsi="ＭＳ ゴシック"/>
          <w:color w:val="000000"/>
          <w:sz w:val="21"/>
        </w:rPr>
        <w:t>22年</w:t>
      </w:r>
      <w:r w:rsidR="00187F86" w:rsidRPr="00C21153">
        <w:rPr>
          <w:rFonts w:ascii="ＭＳ ゴシック" w:eastAsia="ＭＳ ゴシック" w:hAnsi="ＭＳ ゴシック" w:hint="eastAsia"/>
          <w:color w:val="000000"/>
          <w:sz w:val="21"/>
        </w:rPr>
        <w:t>法律第</w:t>
      </w:r>
      <w:r w:rsidR="00187F86" w:rsidRPr="00C21153">
        <w:rPr>
          <w:rFonts w:ascii="ＭＳ ゴシック" w:eastAsia="ＭＳ ゴシック" w:hAnsi="ＭＳ ゴシック"/>
          <w:color w:val="000000"/>
          <w:sz w:val="21"/>
        </w:rPr>
        <w:t>141号）</w:t>
      </w:r>
      <w:r w:rsidR="00187F86" w:rsidRPr="00C21153">
        <w:rPr>
          <w:rFonts w:ascii="ＭＳ ゴシック" w:eastAsia="ＭＳ ゴシック" w:hAnsi="ＭＳ ゴシック" w:hint="eastAsia"/>
          <w:color w:val="000000"/>
          <w:sz w:val="21"/>
        </w:rPr>
        <w:t>上</w:t>
      </w:r>
      <w:r w:rsidR="00187F86" w:rsidRPr="00C21153">
        <w:rPr>
          <w:rFonts w:ascii="ＭＳ ゴシック" w:eastAsia="ＭＳ ゴシック" w:hAnsi="ＭＳ ゴシック"/>
          <w:color w:val="000000"/>
          <w:sz w:val="21"/>
        </w:rPr>
        <w:t>の所定の手続が必要である</w:t>
      </w:r>
      <w:r w:rsidR="00187F86" w:rsidRPr="00C21153">
        <w:rPr>
          <w:rFonts w:ascii="ＭＳ ゴシック" w:eastAsia="ＭＳ ゴシック" w:hAnsi="ＭＳ ゴシック" w:hint="eastAsia"/>
          <w:color w:val="000000"/>
          <w:sz w:val="21"/>
        </w:rPr>
        <w:t>こと</w:t>
      </w:r>
      <w:r w:rsidR="00187F86" w:rsidRPr="00C21153">
        <w:rPr>
          <w:rFonts w:ascii="ＭＳ ゴシック" w:eastAsia="ＭＳ ゴシック" w:hAnsi="ＭＳ ゴシック"/>
          <w:color w:val="000000"/>
          <w:sz w:val="21"/>
        </w:rPr>
        <w:t>。</w:t>
      </w:r>
    </w:p>
    <w:p w:rsidR="00442B4F" w:rsidRPr="00C21153" w:rsidRDefault="00181A3C" w:rsidP="00181A3C">
      <w:pPr>
        <w:suppressAutoHyphens w:val="0"/>
        <w:kinsoku/>
        <w:wordWrap/>
        <w:overflowPunct/>
        <w:ind w:left="420" w:hangingChars="200" w:hanging="420"/>
        <w:textAlignment w:val="auto"/>
        <w:rPr>
          <w:rFonts w:ascii="ＭＳ ゴシック" w:eastAsia="ＭＳ ゴシック" w:hAnsi="ＭＳ ゴシック"/>
          <w:color w:val="000000"/>
          <w:sz w:val="21"/>
        </w:rPr>
      </w:pPr>
      <w:r w:rsidRPr="00C21153">
        <w:rPr>
          <w:rFonts w:ascii="ＭＳ ゴシック" w:eastAsia="ＭＳ ゴシック" w:hAnsi="ＭＳ ゴシック" w:hint="eastAsia"/>
          <w:color w:val="000000"/>
          <w:sz w:val="21"/>
        </w:rPr>
        <w:t>（５</w:t>
      </w:r>
      <w:r w:rsidR="00187F86" w:rsidRPr="00C21153">
        <w:rPr>
          <w:rFonts w:ascii="ＭＳ ゴシック" w:eastAsia="ＭＳ ゴシック" w:hAnsi="ＭＳ ゴシック" w:hint="eastAsia"/>
          <w:color w:val="000000"/>
          <w:sz w:val="21"/>
        </w:rPr>
        <w:t>）本事業は社会福祉事業に該当しないものであり、社会福祉法人が本事業を実施する場合は、公益事業の範囲に含まれると解されること。</w:t>
      </w:r>
    </w:p>
    <w:p w:rsidR="00181A3C" w:rsidRPr="00C21153" w:rsidRDefault="00187F86" w:rsidP="00917A08">
      <w:pPr>
        <w:suppressAutoHyphens w:val="0"/>
        <w:kinsoku/>
        <w:wordWrap/>
        <w:ind w:left="420" w:hangingChars="200" w:hanging="420"/>
        <w:jc w:val="both"/>
        <w:rPr>
          <w:rFonts w:ascii="ＭＳ ゴシック" w:eastAsia="ＭＳ ゴシック" w:hAnsi="ＭＳ ゴシック"/>
          <w:color w:val="000000"/>
          <w:sz w:val="21"/>
        </w:rPr>
      </w:pPr>
      <w:r w:rsidRPr="00C21153">
        <w:rPr>
          <w:rFonts w:ascii="ＭＳ ゴシック" w:eastAsia="ＭＳ ゴシック" w:hAnsi="ＭＳ ゴシック" w:hint="eastAsia"/>
          <w:color w:val="000000"/>
          <w:sz w:val="21"/>
        </w:rPr>
        <w:t>（６）民間団体が本事業を実施する場合、委託料の対象経費の支出に係る証拠書類（領収書等）を保管するとともに、</w:t>
      </w:r>
      <w:r w:rsidR="002E220A" w:rsidRPr="00C21153">
        <w:rPr>
          <w:rFonts w:ascii="ＭＳ ゴシック" w:eastAsia="ＭＳ ゴシック" w:hAnsi="ＭＳ ゴシック" w:hint="eastAsia"/>
          <w:color w:val="000000"/>
          <w:sz w:val="21"/>
        </w:rPr>
        <w:t>総合振興局等が別途示す必要書類を備えることとする。</w:t>
      </w:r>
    </w:p>
    <w:p w:rsidR="00181A3C" w:rsidRPr="00C21153" w:rsidRDefault="00187F86" w:rsidP="00917A08">
      <w:pPr>
        <w:suppressAutoHyphens w:val="0"/>
        <w:kinsoku/>
        <w:wordWrap/>
        <w:ind w:left="420" w:hangingChars="200" w:hanging="420"/>
        <w:jc w:val="both"/>
        <w:rPr>
          <w:rFonts w:ascii="ＭＳ ゴシック" w:eastAsia="ＭＳ ゴシック" w:hAnsi="ＭＳ ゴシック"/>
          <w:color w:val="000000"/>
          <w:sz w:val="21"/>
        </w:rPr>
      </w:pPr>
      <w:r w:rsidRPr="00C21153">
        <w:rPr>
          <w:rFonts w:ascii="ＭＳ ゴシック" w:eastAsia="ＭＳ ゴシック" w:hAnsi="ＭＳ ゴシック" w:hint="eastAsia"/>
          <w:color w:val="000000"/>
          <w:sz w:val="21"/>
        </w:rPr>
        <w:t>（７）関係機関と</w:t>
      </w:r>
      <w:r w:rsidRPr="00C21153">
        <w:rPr>
          <w:rFonts w:ascii="ＭＳ ゴシック" w:eastAsia="ＭＳ ゴシック" w:hAnsi="ＭＳ ゴシック"/>
          <w:color w:val="000000"/>
          <w:sz w:val="21"/>
        </w:rPr>
        <w:t>個人情報を共有する場合は本人から</w:t>
      </w:r>
      <w:r w:rsidRPr="00C21153">
        <w:rPr>
          <w:rFonts w:ascii="ＭＳ ゴシック" w:eastAsia="ＭＳ ゴシック" w:hAnsi="ＭＳ ゴシック" w:hint="eastAsia"/>
          <w:color w:val="000000"/>
          <w:sz w:val="21"/>
        </w:rPr>
        <w:t>同意を</w:t>
      </w:r>
      <w:r w:rsidRPr="00C21153">
        <w:rPr>
          <w:rFonts w:ascii="ＭＳ ゴシック" w:eastAsia="ＭＳ ゴシック" w:hAnsi="ＭＳ ゴシック"/>
          <w:color w:val="000000"/>
          <w:sz w:val="21"/>
        </w:rPr>
        <w:t>得ておくことなど、</w:t>
      </w:r>
      <w:r w:rsidRPr="00C21153">
        <w:rPr>
          <w:rFonts w:ascii="ＭＳ ゴシック" w:eastAsia="ＭＳ ゴシック" w:hAnsi="ＭＳ ゴシック" w:hint="eastAsia"/>
          <w:color w:val="000000"/>
          <w:sz w:val="21"/>
        </w:rPr>
        <w:t>個人情報の取扱い</w:t>
      </w:r>
      <w:r w:rsidRPr="00C21153">
        <w:rPr>
          <w:rFonts w:ascii="ＭＳ ゴシック" w:eastAsia="ＭＳ ゴシック" w:hAnsi="ＭＳ ゴシック"/>
          <w:color w:val="000000"/>
          <w:sz w:val="21"/>
        </w:rPr>
        <w:t>について適切な手続を踏まえること。</w:t>
      </w:r>
    </w:p>
    <w:p w:rsidR="00AF7943" w:rsidRPr="00C21153" w:rsidRDefault="00187F86" w:rsidP="00AF7943">
      <w:pPr>
        <w:suppressAutoHyphens w:val="0"/>
        <w:kinsoku/>
        <w:wordWrap/>
        <w:ind w:leftChars="200" w:left="480" w:firstLineChars="50" w:firstLine="105"/>
        <w:jc w:val="both"/>
        <w:rPr>
          <w:rFonts w:ascii="ＭＳ ゴシック" w:eastAsia="ＭＳ ゴシック" w:hAnsi="ＭＳ ゴシック"/>
          <w:color w:val="000000"/>
          <w:sz w:val="21"/>
        </w:rPr>
      </w:pPr>
      <w:r w:rsidRPr="00C21153">
        <w:rPr>
          <w:rFonts w:ascii="ＭＳ ゴシック" w:eastAsia="ＭＳ ゴシック" w:hAnsi="ＭＳ ゴシック" w:hint="eastAsia"/>
          <w:color w:val="000000"/>
          <w:sz w:val="21"/>
        </w:rPr>
        <w:t>なお、支援会議については、個人情報の共有に当たって、本人の同意は必要ないが、個人情報の取扱いは適切に行うこと。</w:t>
      </w:r>
    </w:p>
    <w:p w:rsidR="00583B52" w:rsidRDefault="007B4434" w:rsidP="0076590C">
      <w:pPr>
        <w:suppressAutoHyphens w:val="0"/>
        <w:kinsoku/>
        <w:wordWrap/>
        <w:ind w:left="420" w:hangingChars="200" w:hanging="420"/>
        <w:jc w:val="both"/>
        <w:rPr>
          <w:rFonts w:ascii="ＭＳ ゴシック" w:eastAsia="ＭＳ ゴシック" w:hAnsi="ＭＳ ゴシック"/>
          <w:color w:val="000000"/>
          <w:sz w:val="21"/>
        </w:rPr>
      </w:pPr>
      <w:r w:rsidRPr="00C21153">
        <w:rPr>
          <w:rFonts w:ascii="ＭＳ ゴシック" w:eastAsia="ＭＳ ゴシック" w:hAnsi="ＭＳ ゴシック" w:hint="eastAsia"/>
          <w:color w:val="000000"/>
          <w:sz w:val="21"/>
        </w:rPr>
        <w:t>（８</w:t>
      </w:r>
      <w:r w:rsidR="00187F86" w:rsidRPr="00C21153">
        <w:rPr>
          <w:rFonts w:ascii="ＭＳ ゴシック" w:eastAsia="ＭＳ ゴシック" w:hAnsi="ＭＳ ゴシック" w:hint="eastAsia"/>
          <w:color w:val="000000"/>
          <w:sz w:val="21"/>
        </w:rPr>
        <w:t>）本事業は生活困窮者自立支援法第</w:t>
      </w:r>
      <w:r w:rsidR="0045648C" w:rsidRPr="00C21153">
        <w:rPr>
          <w:rFonts w:ascii="ＭＳ ゴシック" w:eastAsia="ＭＳ ゴシック" w:hAnsi="ＭＳ ゴシック" w:hint="eastAsia"/>
          <w:color w:val="000000"/>
          <w:sz w:val="21"/>
        </w:rPr>
        <w:t>３</w:t>
      </w:r>
      <w:r w:rsidR="00187F86" w:rsidRPr="00C21153">
        <w:rPr>
          <w:rFonts w:ascii="ＭＳ ゴシック" w:eastAsia="ＭＳ ゴシック" w:hAnsi="ＭＳ ゴシック" w:hint="eastAsia"/>
          <w:color w:val="000000"/>
          <w:sz w:val="21"/>
        </w:rPr>
        <w:t>条第２項に規定される事業であり、</w:t>
      </w:r>
      <w:r w:rsidR="00F112F1" w:rsidRPr="00C21153">
        <w:rPr>
          <w:rFonts w:ascii="ＭＳ ゴシック" w:eastAsia="ＭＳ ゴシック" w:hAnsi="ＭＳ ゴシック" w:hint="eastAsia"/>
          <w:color w:val="000000"/>
          <w:sz w:val="21"/>
        </w:rPr>
        <w:t>本要領</w:t>
      </w:r>
      <w:r w:rsidR="00187F86" w:rsidRPr="00C21153">
        <w:rPr>
          <w:rFonts w:ascii="ＭＳ ゴシック" w:eastAsia="ＭＳ ゴシック" w:hAnsi="ＭＳ ゴシック" w:hint="eastAsia"/>
          <w:color w:val="000000"/>
          <w:sz w:val="21"/>
        </w:rPr>
        <w:t>のほか、厚生労働省</w:t>
      </w:r>
      <w:r w:rsidR="00185081" w:rsidRPr="00C21153">
        <w:rPr>
          <w:rFonts w:ascii="ＭＳ ゴシック" w:eastAsia="ＭＳ ゴシック" w:hAnsi="ＭＳ ゴシック" w:hint="eastAsia"/>
          <w:color w:val="000000"/>
          <w:sz w:val="21"/>
        </w:rPr>
        <w:t>や北海道が</w:t>
      </w:r>
      <w:r w:rsidR="00187F86" w:rsidRPr="00C21153">
        <w:rPr>
          <w:rFonts w:ascii="ＭＳ ゴシック" w:eastAsia="ＭＳ ゴシック" w:hAnsi="ＭＳ ゴシック" w:hint="eastAsia"/>
          <w:color w:val="000000"/>
          <w:sz w:val="21"/>
        </w:rPr>
        <w:t>発出する関係通知や法令解釈等</w:t>
      </w:r>
      <w:r w:rsidR="002D399D" w:rsidRPr="00C21153">
        <w:rPr>
          <w:rFonts w:ascii="ＭＳ ゴシック" w:eastAsia="ＭＳ ゴシック" w:hAnsi="ＭＳ ゴシック" w:hint="eastAsia"/>
          <w:color w:val="000000"/>
          <w:sz w:val="21"/>
        </w:rPr>
        <w:t>を参照し</w:t>
      </w:r>
      <w:r w:rsidR="00187F86" w:rsidRPr="00C21153">
        <w:rPr>
          <w:rFonts w:ascii="ＭＳ ゴシック" w:eastAsia="ＭＳ ゴシック" w:hAnsi="ＭＳ ゴシック" w:hint="eastAsia"/>
          <w:color w:val="000000"/>
          <w:sz w:val="21"/>
        </w:rPr>
        <w:t>、事業を実施すること。</w:t>
      </w:r>
    </w:p>
    <w:p w:rsidR="00583B52" w:rsidRPr="00583B52" w:rsidRDefault="009D274E" w:rsidP="006343C0">
      <w:pPr>
        <w:ind w:rightChars="100" w:right="240"/>
        <w:jc w:val="right"/>
        <w:rPr>
          <w:rFonts w:ascii="ＭＳ ゴシック" w:eastAsia="ＭＳ ゴシック" w:hAnsi="ＭＳ ゴシック" w:cs="Times New Roman"/>
          <w:color w:val="auto"/>
          <w:kern w:val="2"/>
          <w:sz w:val="28"/>
          <w:szCs w:val="22"/>
        </w:rPr>
      </w:pPr>
      <w:r>
        <w:rPr>
          <w:rFonts w:ascii="ＭＳ ゴシック" w:eastAsia="ＭＳ ゴシック" w:hAnsi="ＭＳ ゴシック"/>
          <w:color w:val="000000"/>
          <w:sz w:val="21"/>
        </w:rPr>
        <w:br w:type="page"/>
      </w:r>
      <w:r w:rsidR="006343C0">
        <w:rPr>
          <w:rFonts w:ascii="ＭＳ ゴシック" w:eastAsia="ＭＳ ゴシック" w:hAnsi="ＭＳ ゴシック" w:cs="Times New Roman" w:hint="eastAsia"/>
          <w:color w:val="auto"/>
          <w:kern w:val="2"/>
          <w:sz w:val="28"/>
          <w:szCs w:val="22"/>
        </w:rPr>
        <w:t>別　紙</w:t>
      </w:r>
    </w:p>
    <w:p w:rsidR="00A42ED0" w:rsidRDefault="00A42ED0" w:rsidP="00583B52">
      <w:pPr>
        <w:suppressAutoHyphens w:val="0"/>
        <w:kinsoku/>
        <w:wordWrap/>
        <w:overflowPunct/>
        <w:autoSpaceDE/>
        <w:autoSpaceDN/>
        <w:adjustRightInd/>
        <w:jc w:val="both"/>
        <w:textAlignment w:val="auto"/>
        <w:rPr>
          <w:rFonts w:ascii="ＭＳ ゴシック" w:eastAsia="ＭＳ ゴシック" w:hAnsi="ＭＳ ゴシック" w:cs="Times New Roman"/>
          <w:color w:val="auto"/>
          <w:kern w:val="2"/>
          <w:szCs w:val="22"/>
        </w:rPr>
      </w:pPr>
    </w:p>
    <w:p w:rsidR="00503DB6" w:rsidRDefault="00583B52" w:rsidP="00583B52">
      <w:pPr>
        <w:suppressAutoHyphens w:val="0"/>
        <w:kinsoku/>
        <w:wordWrap/>
        <w:overflowPunct/>
        <w:autoSpaceDE/>
        <w:autoSpaceDN/>
        <w:adjustRightInd/>
        <w:jc w:val="both"/>
        <w:textAlignment w:val="auto"/>
        <w:rPr>
          <w:rFonts w:ascii="ＭＳ ゴシック" w:eastAsia="ＭＳ ゴシック" w:hAnsi="ＭＳ ゴシック" w:cs="Times New Roman"/>
          <w:color w:val="auto"/>
          <w:kern w:val="2"/>
          <w:szCs w:val="22"/>
        </w:rPr>
      </w:pPr>
      <w:bookmarkStart w:id="0" w:name="_GoBack"/>
      <w:bookmarkEnd w:id="0"/>
      <w:r w:rsidRPr="00583B52">
        <w:rPr>
          <w:rFonts w:ascii="ＭＳ ゴシック" w:eastAsia="ＭＳ ゴシック" w:hAnsi="ＭＳ ゴシック" w:cs="Times New Roman" w:hint="eastAsia"/>
          <w:color w:val="auto"/>
          <w:kern w:val="2"/>
          <w:szCs w:val="22"/>
        </w:rPr>
        <w:t>「生活困窮者自立相談支援事業実施要領」３（２）配置職員の、別途定める体制は次のとおりとする。</w:t>
      </w:r>
    </w:p>
    <w:p w:rsidR="00503DB6" w:rsidRDefault="00503DB6" w:rsidP="00583B52">
      <w:pPr>
        <w:suppressAutoHyphens w:val="0"/>
        <w:kinsoku/>
        <w:wordWrap/>
        <w:overflowPunct/>
        <w:autoSpaceDE/>
        <w:autoSpaceDN/>
        <w:adjustRightInd/>
        <w:jc w:val="both"/>
        <w:textAlignment w:val="auto"/>
        <w:rPr>
          <w:rFonts w:ascii="ＭＳ ゴシック" w:eastAsia="ＭＳ ゴシック" w:hAnsi="ＭＳ ゴシック" w:cs="Times New Roman"/>
          <w:color w:val="auto"/>
          <w:kern w:val="2"/>
          <w:szCs w:val="22"/>
        </w:rPr>
      </w:pPr>
    </w:p>
    <w:p w:rsidR="00503DB6" w:rsidRPr="00EC351E" w:rsidRDefault="009D274E" w:rsidP="00583B52">
      <w:pPr>
        <w:suppressAutoHyphens w:val="0"/>
        <w:kinsoku/>
        <w:wordWrap/>
        <w:overflowPunct/>
        <w:autoSpaceDE/>
        <w:autoSpaceDN/>
        <w:adjustRightInd/>
        <w:jc w:val="both"/>
        <w:textAlignment w:val="auto"/>
        <w:rPr>
          <w:rFonts w:ascii="ＭＳ ゴシック" w:eastAsia="ＭＳ ゴシック" w:hAnsi="ＭＳ ゴシック" w:cs="Times New Roman"/>
          <w:color w:val="auto"/>
          <w:kern w:val="2"/>
          <w:szCs w:val="22"/>
        </w:rPr>
      </w:pPr>
      <w:r w:rsidRPr="00EC351E">
        <w:rPr>
          <w:rFonts w:ascii="ＭＳ ゴシック" w:eastAsia="ＭＳ ゴシック" w:hAnsi="ＭＳ ゴシック" w:cs="Times New Roman" w:hint="eastAsia"/>
          <w:color w:val="auto"/>
          <w:kern w:val="2"/>
          <w:szCs w:val="22"/>
        </w:rPr>
        <w:t>【</w:t>
      </w:r>
      <w:r w:rsidR="00EA41BB" w:rsidRPr="00EC351E">
        <w:rPr>
          <w:rFonts w:ascii="ＭＳ ゴシック" w:eastAsia="ＭＳ ゴシック" w:hAnsi="ＭＳ ゴシック" w:cs="Times New Roman" w:hint="eastAsia"/>
          <w:color w:val="auto"/>
          <w:kern w:val="2"/>
          <w:szCs w:val="22"/>
        </w:rPr>
        <w:t>主任相談支援員等の配置人数</w:t>
      </w:r>
      <w:r w:rsidR="00C97185" w:rsidRPr="00EC351E">
        <w:rPr>
          <w:rFonts w:ascii="ＭＳ ゴシック" w:eastAsia="ＭＳ ゴシック" w:hAnsi="ＭＳ ゴシック" w:cs="Times New Roman" w:hint="eastAsia"/>
          <w:color w:val="auto"/>
          <w:kern w:val="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9"/>
        <w:gridCol w:w="2909"/>
      </w:tblGrid>
      <w:tr w:rsidR="009D274E" w:rsidRPr="00EC351E" w:rsidTr="00C97185">
        <w:tc>
          <w:tcPr>
            <w:tcW w:w="3149" w:type="dxa"/>
            <w:shd w:val="clear" w:color="auto" w:fill="auto"/>
          </w:tcPr>
          <w:p w:rsidR="004B107B" w:rsidRPr="00EC351E" w:rsidRDefault="009D274E" w:rsidP="00A167A4">
            <w:pPr>
              <w:suppressAutoHyphens w:val="0"/>
              <w:kinsoku/>
              <w:wordWrap/>
              <w:overflowPunct/>
              <w:autoSpaceDE/>
              <w:autoSpaceDN/>
              <w:adjustRightInd/>
              <w:jc w:val="both"/>
              <w:textAlignment w:val="auto"/>
              <w:rPr>
                <w:rFonts w:ascii="ＭＳ ゴシック" w:eastAsia="ＭＳ ゴシック" w:hAnsi="ＭＳ ゴシック" w:cs="Times New Roman"/>
                <w:color w:val="auto"/>
                <w:kern w:val="2"/>
                <w:szCs w:val="22"/>
              </w:rPr>
            </w:pPr>
            <w:r w:rsidRPr="00EC351E">
              <w:rPr>
                <w:rFonts w:ascii="ＭＳ ゴシック" w:eastAsia="ＭＳ ゴシック" w:hAnsi="ＭＳ ゴシック" w:cs="Times New Roman" w:hint="eastAsia"/>
                <w:color w:val="auto"/>
                <w:kern w:val="2"/>
                <w:szCs w:val="22"/>
              </w:rPr>
              <w:t>（総合）振興局</w:t>
            </w:r>
          </w:p>
        </w:tc>
        <w:tc>
          <w:tcPr>
            <w:tcW w:w="2909" w:type="dxa"/>
            <w:shd w:val="clear" w:color="auto" w:fill="auto"/>
          </w:tcPr>
          <w:p w:rsidR="004B107B" w:rsidRPr="00EC351E" w:rsidRDefault="009D274E" w:rsidP="00A167A4">
            <w:pPr>
              <w:suppressAutoHyphens w:val="0"/>
              <w:kinsoku/>
              <w:wordWrap/>
              <w:overflowPunct/>
              <w:autoSpaceDE/>
              <w:autoSpaceDN/>
              <w:adjustRightInd/>
              <w:jc w:val="both"/>
              <w:textAlignment w:val="auto"/>
              <w:rPr>
                <w:rFonts w:ascii="ＭＳ ゴシック" w:eastAsia="ＭＳ ゴシック" w:hAnsi="ＭＳ ゴシック" w:cs="Times New Roman"/>
                <w:color w:val="auto"/>
                <w:kern w:val="2"/>
                <w:szCs w:val="22"/>
              </w:rPr>
            </w:pPr>
            <w:r w:rsidRPr="00EC351E">
              <w:rPr>
                <w:rFonts w:ascii="ＭＳ ゴシック" w:eastAsia="ＭＳ ゴシック" w:hAnsi="ＭＳ ゴシック" w:cs="Times New Roman" w:hint="eastAsia"/>
                <w:color w:val="auto"/>
                <w:kern w:val="2"/>
                <w:szCs w:val="22"/>
              </w:rPr>
              <w:t>配置人数</w:t>
            </w:r>
          </w:p>
        </w:tc>
      </w:tr>
      <w:tr w:rsidR="009D274E" w:rsidRPr="00EC351E" w:rsidTr="00C97185">
        <w:tc>
          <w:tcPr>
            <w:tcW w:w="3149" w:type="dxa"/>
            <w:shd w:val="clear" w:color="auto" w:fill="auto"/>
          </w:tcPr>
          <w:p w:rsidR="004B107B" w:rsidRPr="00EC351E" w:rsidRDefault="009D274E" w:rsidP="00A167A4">
            <w:pPr>
              <w:suppressAutoHyphens w:val="0"/>
              <w:kinsoku/>
              <w:wordWrap/>
              <w:overflowPunct/>
              <w:autoSpaceDE/>
              <w:autoSpaceDN/>
              <w:adjustRightInd/>
              <w:jc w:val="both"/>
              <w:textAlignment w:val="auto"/>
              <w:rPr>
                <w:rFonts w:ascii="ＭＳ ゴシック" w:eastAsia="ＭＳ ゴシック" w:hAnsi="ＭＳ ゴシック" w:cs="Times New Roman"/>
                <w:color w:val="auto"/>
                <w:kern w:val="2"/>
                <w:szCs w:val="22"/>
              </w:rPr>
            </w:pPr>
            <w:r w:rsidRPr="00EC351E">
              <w:rPr>
                <w:rFonts w:ascii="ＭＳ ゴシック" w:eastAsia="ＭＳ ゴシック" w:hAnsi="ＭＳ ゴシック" w:cs="Times New Roman" w:hint="eastAsia"/>
                <w:color w:val="auto"/>
                <w:kern w:val="2"/>
                <w:szCs w:val="22"/>
              </w:rPr>
              <w:t>石狩振興局</w:t>
            </w:r>
          </w:p>
          <w:p w:rsidR="004B107B" w:rsidRPr="00EC351E" w:rsidRDefault="009D274E" w:rsidP="00204940">
            <w:pPr>
              <w:suppressAutoHyphens w:val="0"/>
              <w:kinsoku/>
              <w:wordWrap/>
              <w:overflowPunct/>
              <w:autoSpaceDE/>
              <w:autoSpaceDN/>
              <w:adjustRightInd/>
              <w:jc w:val="both"/>
              <w:textAlignment w:val="auto"/>
              <w:rPr>
                <w:rFonts w:ascii="ＭＳ ゴシック" w:eastAsia="ＭＳ ゴシック" w:hAnsi="ＭＳ ゴシック" w:cs="Times New Roman"/>
                <w:color w:val="auto"/>
                <w:kern w:val="2"/>
                <w:szCs w:val="22"/>
              </w:rPr>
            </w:pPr>
            <w:r w:rsidRPr="00EC351E">
              <w:rPr>
                <w:rFonts w:ascii="ＭＳ ゴシック" w:eastAsia="ＭＳ ゴシック" w:hAnsi="ＭＳ ゴシック" w:cs="Times New Roman" w:hint="eastAsia"/>
                <w:color w:val="auto"/>
                <w:kern w:val="2"/>
                <w:szCs w:val="22"/>
              </w:rPr>
              <w:t>胆振総合振興局</w:t>
            </w:r>
          </w:p>
          <w:p w:rsidR="004B107B" w:rsidRPr="00EC351E" w:rsidRDefault="009D274E" w:rsidP="00204940">
            <w:pPr>
              <w:suppressAutoHyphens w:val="0"/>
              <w:kinsoku/>
              <w:wordWrap/>
              <w:overflowPunct/>
              <w:autoSpaceDE/>
              <w:autoSpaceDN/>
              <w:adjustRightInd/>
              <w:jc w:val="both"/>
              <w:textAlignment w:val="auto"/>
              <w:rPr>
                <w:rFonts w:ascii="ＭＳ ゴシック" w:eastAsia="ＭＳ ゴシック" w:hAnsi="ＭＳ ゴシック" w:cs="Times New Roman"/>
                <w:color w:val="auto"/>
                <w:kern w:val="2"/>
                <w:szCs w:val="22"/>
              </w:rPr>
            </w:pPr>
            <w:r w:rsidRPr="00EC351E">
              <w:rPr>
                <w:rFonts w:ascii="ＭＳ ゴシック" w:eastAsia="ＭＳ ゴシック" w:hAnsi="ＭＳ ゴシック" w:cs="Times New Roman" w:hint="eastAsia"/>
                <w:color w:val="auto"/>
                <w:kern w:val="2"/>
                <w:szCs w:val="22"/>
              </w:rPr>
              <w:t>日高振興局</w:t>
            </w:r>
          </w:p>
          <w:p w:rsidR="004B107B" w:rsidRPr="00EC351E" w:rsidRDefault="009D274E" w:rsidP="00A167A4">
            <w:pPr>
              <w:suppressAutoHyphens w:val="0"/>
              <w:kinsoku/>
              <w:wordWrap/>
              <w:overflowPunct/>
              <w:autoSpaceDE/>
              <w:autoSpaceDN/>
              <w:adjustRightInd/>
              <w:jc w:val="both"/>
              <w:textAlignment w:val="auto"/>
              <w:rPr>
                <w:rFonts w:ascii="ＭＳ ゴシック" w:eastAsia="ＭＳ ゴシック" w:hAnsi="ＭＳ ゴシック" w:cs="Times New Roman"/>
                <w:color w:val="auto"/>
                <w:kern w:val="2"/>
                <w:szCs w:val="22"/>
              </w:rPr>
            </w:pPr>
            <w:r w:rsidRPr="00EC351E">
              <w:rPr>
                <w:rFonts w:ascii="ＭＳ ゴシック" w:eastAsia="ＭＳ ゴシック" w:hAnsi="ＭＳ ゴシック" w:cs="Times New Roman" w:hint="eastAsia"/>
                <w:color w:val="auto"/>
                <w:kern w:val="2"/>
                <w:szCs w:val="22"/>
              </w:rPr>
              <w:t>檜山振興局</w:t>
            </w:r>
          </w:p>
          <w:p w:rsidR="004B107B" w:rsidRPr="00EC351E" w:rsidRDefault="009D274E" w:rsidP="00A167A4">
            <w:pPr>
              <w:suppressAutoHyphens w:val="0"/>
              <w:kinsoku/>
              <w:wordWrap/>
              <w:overflowPunct/>
              <w:autoSpaceDE/>
              <w:autoSpaceDN/>
              <w:adjustRightInd/>
              <w:jc w:val="both"/>
              <w:textAlignment w:val="auto"/>
              <w:rPr>
                <w:rFonts w:ascii="ＭＳ ゴシック" w:eastAsia="ＭＳ ゴシック" w:hAnsi="ＭＳ ゴシック" w:cs="Times New Roman"/>
                <w:color w:val="auto"/>
                <w:kern w:val="2"/>
                <w:szCs w:val="22"/>
              </w:rPr>
            </w:pPr>
            <w:r w:rsidRPr="00EC351E">
              <w:rPr>
                <w:rFonts w:ascii="ＭＳ ゴシック" w:eastAsia="ＭＳ ゴシック" w:hAnsi="ＭＳ ゴシック" w:cs="Times New Roman" w:hint="eastAsia"/>
                <w:color w:val="auto"/>
                <w:kern w:val="2"/>
                <w:szCs w:val="22"/>
              </w:rPr>
              <w:t>留萌振興局</w:t>
            </w:r>
          </w:p>
          <w:p w:rsidR="004B107B" w:rsidRDefault="009D274E" w:rsidP="00A167A4">
            <w:pPr>
              <w:suppressAutoHyphens w:val="0"/>
              <w:kinsoku/>
              <w:wordWrap/>
              <w:overflowPunct/>
              <w:autoSpaceDE/>
              <w:autoSpaceDN/>
              <w:adjustRightInd/>
              <w:jc w:val="both"/>
              <w:textAlignment w:val="auto"/>
              <w:rPr>
                <w:rFonts w:ascii="ＭＳ ゴシック" w:eastAsia="ＭＳ ゴシック" w:hAnsi="ＭＳ ゴシック" w:cs="Times New Roman"/>
                <w:color w:val="auto"/>
                <w:kern w:val="2"/>
                <w:szCs w:val="22"/>
              </w:rPr>
            </w:pPr>
            <w:r w:rsidRPr="00EC351E">
              <w:rPr>
                <w:rFonts w:ascii="ＭＳ ゴシック" w:eastAsia="ＭＳ ゴシック" w:hAnsi="ＭＳ ゴシック" w:cs="Times New Roman" w:hint="eastAsia"/>
                <w:color w:val="auto"/>
                <w:kern w:val="2"/>
                <w:szCs w:val="22"/>
              </w:rPr>
              <w:t>宗谷総合振興局</w:t>
            </w:r>
          </w:p>
          <w:p w:rsidR="000A6047" w:rsidRPr="000A6047" w:rsidRDefault="000A6047" w:rsidP="00A167A4">
            <w:pPr>
              <w:suppressAutoHyphens w:val="0"/>
              <w:kinsoku/>
              <w:wordWrap/>
              <w:overflowPunct/>
              <w:autoSpaceDE/>
              <w:autoSpaceDN/>
              <w:adjustRightInd/>
              <w:jc w:val="both"/>
              <w:textAlignment w:val="auto"/>
              <w:rPr>
                <w:rFonts w:ascii="ＭＳ ゴシック" w:eastAsia="ＭＳ ゴシック" w:hAnsi="ＭＳ ゴシック" w:cs="Times New Roman"/>
                <w:color w:val="auto"/>
                <w:kern w:val="2"/>
                <w:szCs w:val="22"/>
              </w:rPr>
            </w:pPr>
            <w:r w:rsidRPr="000A6047">
              <w:rPr>
                <w:rFonts w:ascii="ＭＳ ゴシック" w:eastAsia="ＭＳ ゴシック" w:hAnsi="ＭＳ ゴシック" w:cs="Times New Roman" w:hint="eastAsia"/>
                <w:color w:val="auto"/>
                <w:kern w:val="2"/>
                <w:szCs w:val="22"/>
              </w:rPr>
              <w:t>根室振興局</w:t>
            </w:r>
          </w:p>
        </w:tc>
        <w:tc>
          <w:tcPr>
            <w:tcW w:w="2909" w:type="dxa"/>
            <w:shd w:val="clear" w:color="auto" w:fill="auto"/>
          </w:tcPr>
          <w:p w:rsidR="004B107B" w:rsidRPr="00EC351E" w:rsidRDefault="009D274E" w:rsidP="00A167A4">
            <w:pPr>
              <w:suppressAutoHyphens w:val="0"/>
              <w:kinsoku/>
              <w:wordWrap/>
              <w:overflowPunct/>
              <w:autoSpaceDE/>
              <w:autoSpaceDN/>
              <w:adjustRightInd/>
              <w:jc w:val="both"/>
              <w:textAlignment w:val="auto"/>
              <w:rPr>
                <w:rFonts w:ascii="ＭＳ ゴシック" w:eastAsia="ＭＳ ゴシック" w:hAnsi="ＭＳ ゴシック" w:cs="Times New Roman"/>
                <w:color w:val="auto"/>
                <w:kern w:val="2"/>
                <w:szCs w:val="22"/>
              </w:rPr>
            </w:pPr>
            <w:r w:rsidRPr="00EC351E">
              <w:rPr>
                <w:rFonts w:ascii="ＭＳ ゴシック" w:eastAsia="ＭＳ ゴシック" w:hAnsi="ＭＳ ゴシック" w:cs="Times New Roman" w:hint="eastAsia"/>
                <w:color w:val="auto"/>
                <w:kern w:val="2"/>
                <w:szCs w:val="22"/>
              </w:rPr>
              <w:t>３名以上</w:t>
            </w:r>
          </w:p>
          <w:p w:rsidR="004B107B" w:rsidRPr="00EC351E" w:rsidRDefault="004B107B" w:rsidP="00A167A4">
            <w:pPr>
              <w:suppressAutoHyphens w:val="0"/>
              <w:kinsoku/>
              <w:wordWrap/>
              <w:overflowPunct/>
              <w:autoSpaceDE/>
              <w:autoSpaceDN/>
              <w:adjustRightInd/>
              <w:jc w:val="both"/>
              <w:textAlignment w:val="auto"/>
              <w:rPr>
                <w:rFonts w:ascii="ＭＳ ゴシック" w:eastAsia="ＭＳ ゴシック" w:hAnsi="ＭＳ ゴシック" w:cs="Times New Roman"/>
                <w:color w:val="auto"/>
                <w:kern w:val="2"/>
                <w:szCs w:val="22"/>
              </w:rPr>
            </w:pPr>
          </w:p>
        </w:tc>
      </w:tr>
      <w:tr w:rsidR="009D274E" w:rsidRPr="00EC351E" w:rsidTr="00C97185">
        <w:tc>
          <w:tcPr>
            <w:tcW w:w="3149" w:type="dxa"/>
            <w:shd w:val="clear" w:color="auto" w:fill="auto"/>
          </w:tcPr>
          <w:p w:rsidR="004B107B" w:rsidRPr="00EC351E" w:rsidRDefault="009D274E" w:rsidP="00503DB6">
            <w:pPr>
              <w:suppressAutoHyphens w:val="0"/>
              <w:kinsoku/>
              <w:wordWrap/>
              <w:overflowPunct/>
              <w:autoSpaceDE/>
              <w:autoSpaceDN/>
              <w:adjustRightInd/>
              <w:jc w:val="both"/>
              <w:textAlignment w:val="auto"/>
              <w:rPr>
                <w:rFonts w:ascii="ＭＳ ゴシック" w:eastAsia="ＭＳ ゴシック" w:hAnsi="ＭＳ ゴシック" w:cs="Times New Roman"/>
                <w:color w:val="auto"/>
                <w:kern w:val="2"/>
                <w:szCs w:val="22"/>
              </w:rPr>
            </w:pPr>
            <w:r w:rsidRPr="00EC351E">
              <w:rPr>
                <w:rFonts w:ascii="ＭＳ ゴシック" w:eastAsia="ＭＳ ゴシック" w:hAnsi="ＭＳ ゴシック" w:cs="Times New Roman" w:hint="eastAsia"/>
                <w:color w:val="auto"/>
                <w:kern w:val="2"/>
                <w:szCs w:val="22"/>
              </w:rPr>
              <w:t>空知総合振興局</w:t>
            </w:r>
          </w:p>
          <w:p w:rsidR="004B107B" w:rsidRPr="00EC351E" w:rsidRDefault="009D274E" w:rsidP="00503DB6">
            <w:pPr>
              <w:suppressAutoHyphens w:val="0"/>
              <w:kinsoku/>
              <w:wordWrap/>
              <w:overflowPunct/>
              <w:autoSpaceDE/>
              <w:autoSpaceDN/>
              <w:adjustRightInd/>
              <w:jc w:val="both"/>
              <w:textAlignment w:val="auto"/>
              <w:rPr>
                <w:rFonts w:ascii="ＭＳ ゴシック" w:eastAsia="ＭＳ ゴシック" w:hAnsi="ＭＳ ゴシック" w:cs="Times New Roman"/>
                <w:color w:val="auto"/>
                <w:kern w:val="2"/>
                <w:szCs w:val="22"/>
              </w:rPr>
            </w:pPr>
            <w:r w:rsidRPr="00EC351E">
              <w:rPr>
                <w:rFonts w:ascii="ＭＳ ゴシック" w:eastAsia="ＭＳ ゴシック" w:hAnsi="ＭＳ ゴシック" w:cs="Times New Roman" w:hint="eastAsia"/>
                <w:color w:val="auto"/>
                <w:kern w:val="2"/>
                <w:szCs w:val="22"/>
              </w:rPr>
              <w:t>後志総合振興局</w:t>
            </w:r>
          </w:p>
          <w:p w:rsidR="004B107B" w:rsidRPr="00EC351E" w:rsidRDefault="009D274E" w:rsidP="00503DB6">
            <w:pPr>
              <w:suppressAutoHyphens w:val="0"/>
              <w:kinsoku/>
              <w:wordWrap/>
              <w:overflowPunct/>
              <w:autoSpaceDE/>
              <w:autoSpaceDN/>
              <w:adjustRightInd/>
              <w:jc w:val="both"/>
              <w:textAlignment w:val="auto"/>
              <w:rPr>
                <w:rFonts w:ascii="ＭＳ ゴシック" w:eastAsia="ＭＳ ゴシック" w:hAnsi="ＭＳ ゴシック" w:cs="Times New Roman"/>
                <w:color w:val="auto"/>
                <w:kern w:val="2"/>
                <w:szCs w:val="22"/>
              </w:rPr>
            </w:pPr>
            <w:r w:rsidRPr="00EC351E">
              <w:rPr>
                <w:rFonts w:ascii="ＭＳ ゴシック" w:eastAsia="ＭＳ ゴシック" w:hAnsi="ＭＳ ゴシック" w:cs="Times New Roman" w:hint="eastAsia"/>
                <w:color w:val="auto"/>
                <w:kern w:val="2"/>
                <w:szCs w:val="22"/>
              </w:rPr>
              <w:t>渡島総合振興局</w:t>
            </w:r>
          </w:p>
          <w:p w:rsidR="004B107B" w:rsidRPr="00EC351E" w:rsidRDefault="009D274E" w:rsidP="00503DB6">
            <w:pPr>
              <w:suppressAutoHyphens w:val="0"/>
              <w:kinsoku/>
              <w:wordWrap/>
              <w:overflowPunct/>
              <w:autoSpaceDE/>
              <w:autoSpaceDN/>
              <w:adjustRightInd/>
              <w:jc w:val="both"/>
              <w:textAlignment w:val="auto"/>
              <w:rPr>
                <w:rFonts w:ascii="ＭＳ ゴシック" w:eastAsia="ＭＳ ゴシック" w:hAnsi="ＭＳ ゴシック" w:cs="Times New Roman"/>
                <w:color w:val="auto"/>
                <w:kern w:val="2"/>
                <w:szCs w:val="22"/>
              </w:rPr>
            </w:pPr>
            <w:r w:rsidRPr="00EC351E">
              <w:rPr>
                <w:rFonts w:ascii="ＭＳ ゴシック" w:eastAsia="ＭＳ ゴシック" w:hAnsi="ＭＳ ゴシック" w:cs="Times New Roman" w:hint="eastAsia"/>
                <w:color w:val="auto"/>
                <w:kern w:val="2"/>
                <w:szCs w:val="22"/>
              </w:rPr>
              <w:t>上川総合振興局</w:t>
            </w:r>
          </w:p>
          <w:p w:rsidR="004B107B" w:rsidRPr="00EC351E" w:rsidRDefault="009D274E" w:rsidP="00A167A4">
            <w:pPr>
              <w:suppressAutoHyphens w:val="0"/>
              <w:kinsoku/>
              <w:wordWrap/>
              <w:overflowPunct/>
              <w:autoSpaceDE/>
              <w:autoSpaceDN/>
              <w:adjustRightInd/>
              <w:jc w:val="both"/>
              <w:textAlignment w:val="auto"/>
              <w:rPr>
                <w:rFonts w:ascii="ＭＳ ゴシック" w:eastAsia="ＭＳ ゴシック" w:hAnsi="ＭＳ ゴシック" w:cs="Times New Roman"/>
                <w:color w:val="auto"/>
                <w:kern w:val="2"/>
                <w:szCs w:val="22"/>
              </w:rPr>
            </w:pPr>
            <w:r w:rsidRPr="00EC351E">
              <w:rPr>
                <w:rFonts w:ascii="ＭＳ ゴシック" w:eastAsia="ＭＳ ゴシック" w:hAnsi="ＭＳ ゴシック" w:cs="Times New Roman" w:hint="eastAsia"/>
                <w:color w:val="auto"/>
                <w:kern w:val="2"/>
                <w:szCs w:val="22"/>
              </w:rPr>
              <w:t>オホーツク総合振興局</w:t>
            </w:r>
          </w:p>
          <w:p w:rsidR="004B107B" w:rsidRPr="00EC351E" w:rsidRDefault="009D274E" w:rsidP="00A167A4">
            <w:pPr>
              <w:suppressAutoHyphens w:val="0"/>
              <w:kinsoku/>
              <w:wordWrap/>
              <w:overflowPunct/>
              <w:autoSpaceDE/>
              <w:autoSpaceDN/>
              <w:adjustRightInd/>
              <w:jc w:val="both"/>
              <w:textAlignment w:val="auto"/>
              <w:rPr>
                <w:rFonts w:ascii="ＭＳ ゴシック" w:eastAsia="ＭＳ ゴシック" w:hAnsi="ＭＳ ゴシック" w:cs="Times New Roman"/>
                <w:color w:val="auto"/>
                <w:kern w:val="2"/>
                <w:szCs w:val="22"/>
              </w:rPr>
            </w:pPr>
            <w:r w:rsidRPr="00EC351E">
              <w:rPr>
                <w:rFonts w:ascii="ＭＳ ゴシック" w:eastAsia="ＭＳ ゴシック" w:hAnsi="ＭＳ ゴシック" w:cs="Times New Roman" w:hint="eastAsia"/>
                <w:color w:val="auto"/>
                <w:kern w:val="2"/>
                <w:szCs w:val="22"/>
              </w:rPr>
              <w:t>十勝総合振興局</w:t>
            </w:r>
          </w:p>
          <w:p w:rsidR="00F12908" w:rsidRPr="000A6047" w:rsidRDefault="009D274E" w:rsidP="00503DB6">
            <w:pPr>
              <w:suppressAutoHyphens w:val="0"/>
              <w:kinsoku/>
              <w:wordWrap/>
              <w:overflowPunct/>
              <w:autoSpaceDE/>
              <w:autoSpaceDN/>
              <w:adjustRightInd/>
              <w:jc w:val="both"/>
              <w:textAlignment w:val="auto"/>
              <w:rPr>
                <w:rFonts w:ascii="ＭＳ ゴシック" w:eastAsia="ＭＳ ゴシック" w:hAnsi="ＭＳ ゴシック" w:cs="Times New Roman"/>
                <w:color w:val="auto"/>
                <w:kern w:val="2"/>
                <w:szCs w:val="22"/>
              </w:rPr>
            </w:pPr>
            <w:r w:rsidRPr="00EC351E">
              <w:rPr>
                <w:rFonts w:ascii="ＭＳ ゴシック" w:eastAsia="ＭＳ ゴシック" w:hAnsi="ＭＳ ゴシック" w:cs="Times New Roman" w:hint="eastAsia"/>
                <w:color w:val="auto"/>
                <w:kern w:val="2"/>
                <w:szCs w:val="22"/>
              </w:rPr>
              <w:t>釧路総合振興局</w:t>
            </w:r>
          </w:p>
        </w:tc>
        <w:tc>
          <w:tcPr>
            <w:tcW w:w="2909" w:type="dxa"/>
            <w:shd w:val="clear" w:color="auto" w:fill="auto"/>
          </w:tcPr>
          <w:p w:rsidR="004B107B" w:rsidRPr="00EC351E" w:rsidRDefault="009D274E" w:rsidP="00A167A4">
            <w:pPr>
              <w:suppressAutoHyphens w:val="0"/>
              <w:kinsoku/>
              <w:wordWrap/>
              <w:overflowPunct/>
              <w:autoSpaceDE/>
              <w:autoSpaceDN/>
              <w:adjustRightInd/>
              <w:jc w:val="both"/>
              <w:textAlignment w:val="auto"/>
              <w:rPr>
                <w:rFonts w:ascii="ＭＳ ゴシック" w:eastAsia="ＭＳ ゴシック" w:hAnsi="ＭＳ ゴシック" w:cs="Times New Roman"/>
                <w:color w:val="auto"/>
                <w:kern w:val="2"/>
                <w:szCs w:val="22"/>
              </w:rPr>
            </w:pPr>
            <w:r w:rsidRPr="00EC351E">
              <w:rPr>
                <w:rFonts w:ascii="ＭＳ ゴシック" w:eastAsia="ＭＳ ゴシック" w:hAnsi="ＭＳ ゴシック" w:cs="Times New Roman" w:hint="eastAsia"/>
                <w:color w:val="auto"/>
                <w:kern w:val="2"/>
                <w:szCs w:val="22"/>
              </w:rPr>
              <w:t>４名以上</w:t>
            </w:r>
          </w:p>
        </w:tc>
      </w:tr>
    </w:tbl>
    <w:p w:rsidR="00503DB6" w:rsidRPr="00EC351E" w:rsidRDefault="00503DB6" w:rsidP="00583B52">
      <w:pPr>
        <w:suppressAutoHyphens w:val="0"/>
        <w:kinsoku/>
        <w:wordWrap/>
        <w:overflowPunct/>
        <w:autoSpaceDE/>
        <w:autoSpaceDN/>
        <w:adjustRightInd/>
        <w:jc w:val="both"/>
        <w:textAlignment w:val="auto"/>
        <w:rPr>
          <w:rFonts w:ascii="ＭＳ ゴシック" w:eastAsia="ＭＳ ゴシック" w:hAnsi="ＭＳ ゴシック" w:cs="Times New Roman"/>
          <w:color w:val="auto"/>
          <w:kern w:val="2"/>
          <w:szCs w:val="22"/>
        </w:rPr>
      </w:pPr>
    </w:p>
    <w:p w:rsidR="0057777A" w:rsidRPr="00EC351E" w:rsidRDefault="00503DB6" w:rsidP="00583B52">
      <w:pPr>
        <w:suppressAutoHyphens w:val="0"/>
        <w:kinsoku/>
        <w:wordWrap/>
        <w:overflowPunct/>
        <w:autoSpaceDE/>
        <w:autoSpaceDN/>
        <w:adjustRightInd/>
        <w:jc w:val="both"/>
        <w:textAlignment w:val="auto"/>
        <w:rPr>
          <w:rFonts w:ascii="ＭＳ ゴシック" w:eastAsia="ＭＳ ゴシック" w:hAnsi="ＭＳ ゴシック" w:cs="Times New Roman"/>
          <w:color w:val="auto"/>
          <w:kern w:val="2"/>
          <w:szCs w:val="22"/>
        </w:rPr>
      </w:pPr>
      <w:r w:rsidRPr="00EC351E">
        <w:rPr>
          <w:rFonts w:ascii="ＭＳ ゴシック" w:eastAsia="ＭＳ ゴシック" w:hAnsi="ＭＳ ゴシック" w:cs="Times New Roman" w:hint="eastAsia"/>
          <w:color w:val="auto"/>
          <w:kern w:val="2"/>
          <w:szCs w:val="22"/>
        </w:rPr>
        <w:t>【アウトリーチ支援員】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4"/>
        <w:gridCol w:w="3003"/>
      </w:tblGrid>
      <w:tr w:rsidR="003F2B87" w:rsidRPr="00EC351E" w:rsidTr="003F2B87">
        <w:tc>
          <w:tcPr>
            <w:tcW w:w="3254" w:type="dxa"/>
            <w:shd w:val="clear" w:color="auto" w:fill="auto"/>
          </w:tcPr>
          <w:p w:rsidR="003F2B87" w:rsidRPr="00EC351E" w:rsidRDefault="003F2B87" w:rsidP="0068048F">
            <w:pPr>
              <w:suppressAutoHyphens w:val="0"/>
              <w:kinsoku/>
              <w:wordWrap/>
              <w:overflowPunct/>
              <w:autoSpaceDE/>
              <w:autoSpaceDN/>
              <w:adjustRightInd/>
              <w:jc w:val="both"/>
              <w:textAlignment w:val="auto"/>
              <w:rPr>
                <w:rFonts w:ascii="ＭＳ ゴシック" w:eastAsia="ＭＳ ゴシック" w:hAnsi="ＭＳ ゴシック" w:cs="Times New Roman"/>
                <w:color w:val="auto"/>
                <w:kern w:val="2"/>
                <w:szCs w:val="22"/>
              </w:rPr>
            </w:pPr>
            <w:r w:rsidRPr="00EC351E">
              <w:rPr>
                <w:rFonts w:ascii="ＭＳ ゴシック" w:eastAsia="ＭＳ ゴシック" w:hAnsi="ＭＳ ゴシック" w:cs="Times New Roman" w:hint="eastAsia"/>
                <w:color w:val="auto"/>
                <w:kern w:val="2"/>
                <w:szCs w:val="22"/>
              </w:rPr>
              <w:t>（総合）振興局</w:t>
            </w:r>
          </w:p>
        </w:tc>
        <w:tc>
          <w:tcPr>
            <w:tcW w:w="3003" w:type="dxa"/>
            <w:shd w:val="clear" w:color="auto" w:fill="auto"/>
          </w:tcPr>
          <w:p w:rsidR="003F2B87" w:rsidRPr="00EC351E" w:rsidRDefault="003F2B87" w:rsidP="0068048F">
            <w:pPr>
              <w:suppressAutoHyphens w:val="0"/>
              <w:kinsoku/>
              <w:wordWrap/>
              <w:overflowPunct/>
              <w:autoSpaceDE/>
              <w:autoSpaceDN/>
              <w:adjustRightInd/>
              <w:jc w:val="both"/>
              <w:textAlignment w:val="auto"/>
              <w:rPr>
                <w:rFonts w:ascii="ＭＳ ゴシック" w:eastAsia="ＭＳ ゴシック" w:hAnsi="ＭＳ ゴシック" w:cs="Times New Roman"/>
                <w:color w:val="auto"/>
                <w:kern w:val="2"/>
                <w:szCs w:val="22"/>
              </w:rPr>
            </w:pPr>
            <w:r w:rsidRPr="00EC351E">
              <w:rPr>
                <w:rFonts w:ascii="ＭＳ ゴシック" w:eastAsia="ＭＳ ゴシック" w:hAnsi="ＭＳ ゴシック" w:cs="Times New Roman" w:hint="eastAsia"/>
                <w:color w:val="auto"/>
                <w:kern w:val="2"/>
                <w:szCs w:val="22"/>
              </w:rPr>
              <w:t>常勤換算数</w:t>
            </w:r>
          </w:p>
        </w:tc>
      </w:tr>
      <w:tr w:rsidR="003F2B87" w:rsidRPr="00EC351E" w:rsidTr="003F2B87">
        <w:tc>
          <w:tcPr>
            <w:tcW w:w="3254" w:type="dxa"/>
            <w:shd w:val="clear" w:color="auto" w:fill="auto"/>
          </w:tcPr>
          <w:p w:rsidR="003F2B87" w:rsidRPr="00EC351E" w:rsidRDefault="003F2B87" w:rsidP="0068048F">
            <w:pPr>
              <w:suppressAutoHyphens w:val="0"/>
              <w:kinsoku/>
              <w:wordWrap/>
              <w:overflowPunct/>
              <w:autoSpaceDE/>
              <w:autoSpaceDN/>
              <w:adjustRightInd/>
              <w:jc w:val="both"/>
              <w:textAlignment w:val="auto"/>
              <w:rPr>
                <w:rFonts w:ascii="ＭＳ ゴシック" w:eastAsia="ＭＳ ゴシック" w:hAnsi="ＭＳ ゴシック" w:cs="Times New Roman"/>
                <w:color w:val="auto"/>
                <w:kern w:val="2"/>
                <w:szCs w:val="22"/>
              </w:rPr>
            </w:pPr>
            <w:r w:rsidRPr="00EC351E">
              <w:rPr>
                <w:rFonts w:ascii="ＭＳ ゴシック" w:eastAsia="ＭＳ ゴシック" w:hAnsi="ＭＳ ゴシック" w:cs="Times New Roman" w:hint="eastAsia"/>
                <w:color w:val="auto"/>
                <w:kern w:val="2"/>
                <w:szCs w:val="22"/>
              </w:rPr>
              <w:t>石狩振興局</w:t>
            </w:r>
          </w:p>
          <w:p w:rsidR="003F2B87" w:rsidRPr="00EC351E" w:rsidRDefault="003F2B87" w:rsidP="0068048F">
            <w:pPr>
              <w:suppressAutoHyphens w:val="0"/>
              <w:kinsoku/>
              <w:wordWrap/>
              <w:overflowPunct/>
              <w:autoSpaceDE/>
              <w:autoSpaceDN/>
              <w:adjustRightInd/>
              <w:jc w:val="both"/>
              <w:textAlignment w:val="auto"/>
              <w:rPr>
                <w:rFonts w:ascii="ＭＳ ゴシック" w:eastAsia="ＭＳ ゴシック" w:hAnsi="ＭＳ ゴシック" w:cs="Times New Roman"/>
                <w:color w:val="auto"/>
                <w:kern w:val="2"/>
                <w:szCs w:val="22"/>
              </w:rPr>
            </w:pPr>
            <w:r w:rsidRPr="00EC351E">
              <w:rPr>
                <w:rFonts w:ascii="ＭＳ ゴシック" w:eastAsia="ＭＳ ゴシック" w:hAnsi="ＭＳ ゴシック" w:cs="Times New Roman" w:hint="eastAsia"/>
                <w:color w:val="auto"/>
                <w:kern w:val="2"/>
                <w:szCs w:val="22"/>
              </w:rPr>
              <w:t>檜山振興局</w:t>
            </w:r>
          </w:p>
          <w:p w:rsidR="003F2B87" w:rsidRPr="00EC351E" w:rsidRDefault="003F2B87" w:rsidP="0068048F">
            <w:pPr>
              <w:suppressAutoHyphens w:val="0"/>
              <w:kinsoku/>
              <w:wordWrap/>
              <w:overflowPunct/>
              <w:autoSpaceDE/>
              <w:autoSpaceDN/>
              <w:adjustRightInd/>
              <w:jc w:val="both"/>
              <w:textAlignment w:val="auto"/>
              <w:rPr>
                <w:rFonts w:ascii="ＭＳ ゴシック" w:eastAsia="ＭＳ ゴシック" w:hAnsi="ＭＳ ゴシック" w:cs="Times New Roman"/>
                <w:color w:val="auto"/>
                <w:kern w:val="2"/>
                <w:szCs w:val="22"/>
              </w:rPr>
            </w:pPr>
            <w:r w:rsidRPr="00EC351E">
              <w:rPr>
                <w:rFonts w:ascii="ＭＳ ゴシック" w:eastAsia="ＭＳ ゴシック" w:hAnsi="ＭＳ ゴシック" w:cs="Times New Roman" w:hint="eastAsia"/>
                <w:color w:val="auto"/>
                <w:kern w:val="2"/>
                <w:szCs w:val="22"/>
              </w:rPr>
              <w:t>留萌振興局</w:t>
            </w:r>
          </w:p>
          <w:p w:rsidR="003F2B87" w:rsidRPr="00EC351E" w:rsidRDefault="003F2B87" w:rsidP="0068048F">
            <w:pPr>
              <w:suppressAutoHyphens w:val="0"/>
              <w:kinsoku/>
              <w:wordWrap/>
              <w:overflowPunct/>
              <w:autoSpaceDE/>
              <w:autoSpaceDN/>
              <w:adjustRightInd/>
              <w:jc w:val="both"/>
              <w:textAlignment w:val="auto"/>
              <w:rPr>
                <w:rFonts w:ascii="ＭＳ ゴシック" w:eastAsia="ＭＳ ゴシック" w:hAnsi="ＭＳ ゴシック" w:cs="Times New Roman"/>
                <w:color w:val="auto"/>
                <w:kern w:val="2"/>
                <w:szCs w:val="22"/>
              </w:rPr>
            </w:pPr>
            <w:r w:rsidRPr="00EC351E">
              <w:rPr>
                <w:rFonts w:ascii="ＭＳ ゴシック" w:eastAsia="ＭＳ ゴシック" w:hAnsi="ＭＳ ゴシック" w:cs="Times New Roman" w:hint="eastAsia"/>
                <w:color w:val="auto"/>
                <w:kern w:val="2"/>
                <w:szCs w:val="22"/>
              </w:rPr>
              <w:t>宗谷総合振興局</w:t>
            </w:r>
          </w:p>
          <w:p w:rsidR="003F2B87" w:rsidRPr="00EC351E" w:rsidRDefault="003F2B87" w:rsidP="0068048F">
            <w:pPr>
              <w:suppressAutoHyphens w:val="0"/>
              <w:kinsoku/>
              <w:wordWrap/>
              <w:overflowPunct/>
              <w:autoSpaceDE/>
              <w:autoSpaceDN/>
              <w:adjustRightInd/>
              <w:jc w:val="both"/>
              <w:textAlignment w:val="auto"/>
              <w:rPr>
                <w:rFonts w:ascii="ＭＳ ゴシック" w:eastAsia="ＭＳ ゴシック" w:hAnsi="ＭＳ ゴシック" w:cs="Times New Roman"/>
                <w:color w:val="auto"/>
                <w:kern w:val="2"/>
                <w:szCs w:val="22"/>
              </w:rPr>
            </w:pPr>
            <w:r w:rsidRPr="00EC351E">
              <w:rPr>
                <w:rFonts w:ascii="ＭＳ ゴシック" w:eastAsia="ＭＳ ゴシック" w:hAnsi="ＭＳ ゴシック" w:cs="Times New Roman" w:hint="eastAsia"/>
                <w:color w:val="auto"/>
                <w:kern w:val="2"/>
                <w:szCs w:val="22"/>
              </w:rPr>
              <w:t>根室振興局</w:t>
            </w:r>
          </w:p>
        </w:tc>
        <w:tc>
          <w:tcPr>
            <w:tcW w:w="3003" w:type="dxa"/>
            <w:shd w:val="clear" w:color="auto" w:fill="auto"/>
          </w:tcPr>
          <w:p w:rsidR="003F2B87" w:rsidRPr="00EC351E" w:rsidRDefault="003F2B87" w:rsidP="0068048F">
            <w:pPr>
              <w:suppressAutoHyphens w:val="0"/>
              <w:kinsoku/>
              <w:wordWrap/>
              <w:overflowPunct/>
              <w:autoSpaceDE/>
              <w:autoSpaceDN/>
              <w:adjustRightInd/>
              <w:jc w:val="both"/>
              <w:textAlignment w:val="auto"/>
              <w:rPr>
                <w:rFonts w:ascii="ＭＳ ゴシック" w:eastAsia="ＭＳ ゴシック" w:hAnsi="ＭＳ ゴシック" w:cs="Times New Roman"/>
                <w:color w:val="auto"/>
                <w:kern w:val="2"/>
                <w:szCs w:val="22"/>
              </w:rPr>
            </w:pPr>
            <w:r w:rsidRPr="00EC351E">
              <w:rPr>
                <w:rFonts w:ascii="ＭＳ ゴシック" w:eastAsia="ＭＳ ゴシック" w:hAnsi="ＭＳ ゴシック" w:cs="Times New Roman" w:hint="eastAsia"/>
                <w:color w:val="auto"/>
                <w:kern w:val="2"/>
                <w:szCs w:val="22"/>
              </w:rPr>
              <w:t>０．３</w:t>
            </w:r>
          </w:p>
        </w:tc>
      </w:tr>
      <w:tr w:rsidR="003F2B87" w:rsidTr="003F2B87">
        <w:tc>
          <w:tcPr>
            <w:tcW w:w="3254" w:type="dxa"/>
            <w:shd w:val="clear" w:color="auto" w:fill="auto"/>
          </w:tcPr>
          <w:p w:rsidR="003F2B87" w:rsidRPr="0068048F" w:rsidRDefault="003F2B87" w:rsidP="0068048F">
            <w:pPr>
              <w:suppressAutoHyphens w:val="0"/>
              <w:kinsoku/>
              <w:wordWrap/>
              <w:overflowPunct/>
              <w:autoSpaceDE/>
              <w:autoSpaceDN/>
              <w:adjustRightInd/>
              <w:jc w:val="both"/>
              <w:textAlignment w:val="auto"/>
              <w:rPr>
                <w:rFonts w:ascii="ＭＳ ゴシック" w:eastAsia="ＭＳ ゴシック" w:hAnsi="ＭＳ ゴシック" w:cs="Times New Roman"/>
                <w:color w:val="auto"/>
                <w:kern w:val="2"/>
                <w:szCs w:val="22"/>
              </w:rPr>
            </w:pPr>
            <w:r w:rsidRPr="0068048F">
              <w:rPr>
                <w:rFonts w:ascii="ＭＳ ゴシック" w:eastAsia="ＭＳ ゴシック" w:hAnsi="ＭＳ ゴシック" w:cs="Times New Roman" w:hint="eastAsia"/>
                <w:color w:val="auto"/>
                <w:kern w:val="2"/>
                <w:szCs w:val="22"/>
              </w:rPr>
              <w:t>空知総合振興局</w:t>
            </w:r>
          </w:p>
          <w:p w:rsidR="003F2B87" w:rsidRPr="0068048F" w:rsidRDefault="003F2B87" w:rsidP="0068048F">
            <w:pPr>
              <w:suppressAutoHyphens w:val="0"/>
              <w:kinsoku/>
              <w:wordWrap/>
              <w:overflowPunct/>
              <w:autoSpaceDE/>
              <w:autoSpaceDN/>
              <w:adjustRightInd/>
              <w:jc w:val="both"/>
              <w:textAlignment w:val="auto"/>
              <w:rPr>
                <w:rFonts w:ascii="ＭＳ ゴシック" w:eastAsia="ＭＳ ゴシック" w:hAnsi="ＭＳ ゴシック" w:cs="Times New Roman"/>
                <w:color w:val="auto"/>
                <w:kern w:val="2"/>
                <w:szCs w:val="22"/>
              </w:rPr>
            </w:pPr>
            <w:r w:rsidRPr="0068048F">
              <w:rPr>
                <w:rFonts w:ascii="ＭＳ ゴシック" w:eastAsia="ＭＳ ゴシック" w:hAnsi="ＭＳ ゴシック" w:cs="Times New Roman" w:hint="eastAsia"/>
                <w:color w:val="auto"/>
                <w:kern w:val="2"/>
                <w:szCs w:val="22"/>
              </w:rPr>
              <w:t>後志総合振興局</w:t>
            </w:r>
          </w:p>
          <w:p w:rsidR="003F2B87" w:rsidRPr="0068048F" w:rsidRDefault="003F2B87" w:rsidP="0068048F">
            <w:pPr>
              <w:suppressAutoHyphens w:val="0"/>
              <w:kinsoku/>
              <w:wordWrap/>
              <w:overflowPunct/>
              <w:autoSpaceDE/>
              <w:autoSpaceDN/>
              <w:adjustRightInd/>
              <w:jc w:val="both"/>
              <w:textAlignment w:val="auto"/>
              <w:rPr>
                <w:rFonts w:ascii="ＭＳ ゴシック" w:eastAsia="ＭＳ ゴシック" w:hAnsi="ＭＳ ゴシック" w:cs="Times New Roman"/>
                <w:color w:val="auto"/>
                <w:kern w:val="2"/>
                <w:szCs w:val="22"/>
              </w:rPr>
            </w:pPr>
            <w:r w:rsidRPr="0068048F">
              <w:rPr>
                <w:rFonts w:ascii="ＭＳ ゴシック" w:eastAsia="ＭＳ ゴシック" w:hAnsi="ＭＳ ゴシック" w:cs="Times New Roman" w:hint="eastAsia"/>
                <w:color w:val="auto"/>
                <w:kern w:val="2"/>
                <w:szCs w:val="22"/>
              </w:rPr>
              <w:t>胆振総合振興局</w:t>
            </w:r>
          </w:p>
          <w:p w:rsidR="003F2B87" w:rsidRPr="0068048F" w:rsidRDefault="003F2B87" w:rsidP="0068048F">
            <w:pPr>
              <w:suppressAutoHyphens w:val="0"/>
              <w:kinsoku/>
              <w:wordWrap/>
              <w:overflowPunct/>
              <w:autoSpaceDE/>
              <w:autoSpaceDN/>
              <w:adjustRightInd/>
              <w:jc w:val="both"/>
              <w:textAlignment w:val="auto"/>
              <w:rPr>
                <w:rFonts w:ascii="ＭＳ ゴシック" w:eastAsia="ＭＳ ゴシック" w:hAnsi="ＭＳ ゴシック" w:cs="Times New Roman"/>
                <w:color w:val="auto"/>
                <w:kern w:val="2"/>
                <w:szCs w:val="22"/>
              </w:rPr>
            </w:pPr>
            <w:r w:rsidRPr="0068048F">
              <w:rPr>
                <w:rFonts w:ascii="ＭＳ ゴシック" w:eastAsia="ＭＳ ゴシック" w:hAnsi="ＭＳ ゴシック" w:cs="Times New Roman" w:hint="eastAsia"/>
                <w:color w:val="auto"/>
                <w:kern w:val="2"/>
                <w:szCs w:val="22"/>
              </w:rPr>
              <w:t>日高振興局</w:t>
            </w:r>
          </w:p>
          <w:p w:rsidR="003F2B87" w:rsidRPr="0068048F" w:rsidRDefault="003F2B87" w:rsidP="0068048F">
            <w:pPr>
              <w:suppressAutoHyphens w:val="0"/>
              <w:kinsoku/>
              <w:wordWrap/>
              <w:overflowPunct/>
              <w:autoSpaceDE/>
              <w:autoSpaceDN/>
              <w:adjustRightInd/>
              <w:jc w:val="both"/>
              <w:textAlignment w:val="auto"/>
              <w:rPr>
                <w:rFonts w:ascii="ＭＳ ゴシック" w:eastAsia="ＭＳ ゴシック" w:hAnsi="ＭＳ ゴシック" w:cs="Times New Roman"/>
                <w:color w:val="auto"/>
                <w:kern w:val="2"/>
                <w:szCs w:val="22"/>
              </w:rPr>
            </w:pPr>
            <w:r w:rsidRPr="0068048F">
              <w:rPr>
                <w:rFonts w:ascii="ＭＳ ゴシック" w:eastAsia="ＭＳ ゴシック" w:hAnsi="ＭＳ ゴシック" w:cs="Times New Roman" w:hint="eastAsia"/>
                <w:color w:val="auto"/>
                <w:kern w:val="2"/>
                <w:szCs w:val="22"/>
              </w:rPr>
              <w:t>渡島総合振興局</w:t>
            </w:r>
          </w:p>
          <w:p w:rsidR="003F2B87" w:rsidRPr="0068048F" w:rsidRDefault="003F2B87" w:rsidP="0068048F">
            <w:pPr>
              <w:suppressAutoHyphens w:val="0"/>
              <w:kinsoku/>
              <w:wordWrap/>
              <w:overflowPunct/>
              <w:autoSpaceDE/>
              <w:autoSpaceDN/>
              <w:adjustRightInd/>
              <w:jc w:val="both"/>
              <w:textAlignment w:val="auto"/>
              <w:rPr>
                <w:rFonts w:ascii="ＭＳ ゴシック" w:eastAsia="ＭＳ ゴシック" w:hAnsi="ＭＳ ゴシック" w:cs="Times New Roman"/>
                <w:color w:val="auto"/>
                <w:kern w:val="2"/>
                <w:szCs w:val="22"/>
              </w:rPr>
            </w:pPr>
            <w:r w:rsidRPr="0068048F">
              <w:rPr>
                <w:rFonts w:ascii="ＭＳ ゴシック" w:eastAsia="ＭＳ ゴシック" w:hAnsi="ＭＳ ゴシック" w:cs="Times New Roman" w:hint="eastAsia"/>
                <w:color w:val="auto"/>
                <w:kern w:val="2"/>
                <w:szCs w:val="22"/>
              </w:rPr>
              <w:t>上川総合振興局</w:t>
            </w:r>
          </w:p>
          <w:p w:rsidR="003F2B87" w:rsidRPr="0068048F" w:rsidRDefault="003F2B87" w:rsidP="0068048F">
            <w:pPr>
              <w:suppressAutoHyphens w:val="0"/>
              <w:kinsoku/>
              <w:wordWrap/>
              <w:overflowPunct/>
              <w:autoSpaceDE/>
              <w:autoSpaceDN/>
              <w:adjustRightInd/>
              <w:jc w:val="both"/>
              <w:textAlignment w:val="auto"/>
              <w:rPr>
                <w:rFonts w:ascii="ＭＳ ゴシック" w:eastAsia="ＭＳ ゴシック" w:hAnsi="ＭＳ ゴシック" w:cs="Times New Roman"/>
                <w:color w:val="auto"/>
                <w:kern w:val="2"/>
                <w:szCs w:val="22"/>
              </w:rPr>
            </w:pPr>
            <w:r w:rsidRPr="0068048F">
              <w:rPr>
                <w:rFonts w:ascii="ＭＳ ゴシック" w:eastAsia="ＭＳ ゴシック" w:hAnsi="ＭＳ ゴシック" w:cs="Times New Roman" w:hint="eastAsia"/>
                <w:color w:val="auto"/>
                <w:kern w:val="2"/>
                <w:szCs w:val="22"/>
              </w:rPr>
              <w:t>釧路総合振興局</w:t>
            </w:r>
          </w:p>
        </w:tc>
        <w:tc>
          <w:tcPr>
            <w:tcW w:w="3003" w:type="dxa"/>
            <w:shd w:val="clear" w:color="auto" w:fill="auto"/>
          </w:tcPr>
          <w:p w:rsidR="003F2B87" w:rsidRPr="0068048F" w:rsidRDefault="003F2B87" w:rsidP="0068048F">
            <w:pPr>
              <w:suppressAutoHyphens w:val="0"/>
              <w:kinsoku/>
              <w:wordWrap/>
              <w:overflowPunct/>
              <w:autoSpaceDE/>
              <w:autoSpaceDN/>
              <w:adjustRightInd/>
              <w:jc w:val="both"/>
              <w:textAlignment w:val="auto"/>
              <w:rPr>
                <w:rFonts w:ascii="ＭＳ ゴシック" w:eastAsia="ＭＳ ゴシック" w:hAnsi="ＭＳ ゴシック" w:cs="Times New Roman"/>
                <w:color w:val="auto"/>
                <w:kern w:val="2"/>
                <w:szCs w:val="22"/>
              </w:rPr>
            </w:pPr>
            <w:r w:rsidRPr="0068048F">
              <w:rPr>
                <w:rFonts w:ascii="ＭＳ ゴシック" w:eastAsia="ＭＳ ゴシック" w:hAnsi="ＭＳ ゴシック" w:cs="Times New Roman" w:hint="eastAsia"/>
                <w:color w:val="auto"/>
                <w:kern w:val="2"/>
                <w:szCs w:val="22"/>
              </w:rPr>
              <w:t>０．５</w:t>
            </w:r>
          </w:p>
        </w:tc>
      </w:tr>
      <w:tr w:rsidR="003F2B87" w:rsidTr="003F2B87">
        <w:tc>
          <w:tcPr>
            <w:tcW w:w="3254" w:type="dxa"/>
            <w:shd w:val="clear" w:color="auto" w:fill="auto"/>
          </w:tcPr>
          <w:p w:rsidR="003F2B87" w:rsidRPr="0068048F" w:rsidRDefault="003F2B87" w:rsidP="0068048F">
            <w:pPr>
              <w:suppressAutoHyphens w:val="0"/>
              <w:kinsoku/>
              <w:wordWrap/>
              <w:overflowPunct/>
              <w:autoSpaceDE/>
              <w:autoSpaceDN/>
              <w:adjustRightInd/>
              <w:jc w:val="both"/>
              <w:textAlignment w:val="auto"/>
              <w:rPr>
                <w:rFonts w:ascii="ＭＳ ゴシック" w:eastAsia="ＭＳ ゴシック" w:hAnsi="ＭＳ ゴシック" w:cs="Times New Roman"/>
                <w:color w:val="auto"/>
                <w:kern w:val="2"/>
                <w:szCs w:val="22"/>
              </w:rPr>
            </w:pPr>
            <w:r w:rsidRPr="0068048F">
              <w:rPr>
                <w:rFonts w:ascii="ＭＳ ゴシック" w:eastAsia="ＭＳ ゴシック" w:hAnsi="ＭＳ ゴシック" w:cs="Times New Roman" w:hint="eastAsia"/>
                <w:color w:val="auto"/>
                <w:kern w:val="2"/>
                <w:szCs w:val="22"/>
              </w:rPr>
              <w:t>オホーツク総合振興局</w:t>
            </w:r>
          </w:p>
          <w:p w:rsidR="003F2B87" w:rsidRPr="0068048F" w:rsidRDefault="003F2B87" w:rsidP="0068048F">
            <w:pPr>
              <w:suppressAutoHyphens w:val="0"/>
              <w:kinsoku/>
              <w:wordWrap/>
              <w:overflowPunct/>
              <w:autoSpaceDE/>
              <w:autoSpaceDN/>
              <w:adjustRightInd/>
              <w:jc w:val="both"/>
              <w:textAlignment w:val="auto"/>
              <w:rPr>
                <w:rFonts w:ascii="ＭＳ ゴシック" w:eastAsia="ＭＳ ゴシック" w:hAnsi="ＭＳ ゴシック" w:cs="Times New Roman"/>
                <w:color w:val="auto"/>
                <w:kern w:val="2"/>
                <w:szCs w:val="22"/>
              </w:rPr>
            </w:pPr>
            <w:r w:rsidRPr="0068048F">
              <w:rPr>
                <w:rFonts w:ascii="ＭＳ ゴシック" w:eastAsia="ＭＳ ゴシック" w:hAnsi="ＭＳ ゴシック" w:cs="Times New Roman" w:hint="eastAsia"/>
                <w:color w:val="auto"/>
                <w:kern w:val="2"/>
                <w:szCs w:val="22"/>
              </w:rPr>
              <w:t>十勝総合振興局</w:t>
            </w:r>
          </w:p>
        </w:tc>
        <w:tc>
          <w:tcPr>
            <w:tcW w:w="3003" w:type="dxa"/>
            <w:shd w:val="clear" w:color="auto" w:fill="auto"/>
          </w:tcPr>
          <w:p w:rsidR="003F2B87" w:rsidRPr="0068048F" w:rsidRDefault="003F2B87" w:rsidP="0068048F">
            <w:pPr>
              <w:suppressAutoHyphens w:val="0"/>
              <w:kinsoku/>
              <w:wordWrap/>
              <w:overflowPunct/>
              <w:autoSpaceDE/>
              <w:autoSpaceDN/>
              <w:adjustRightInd/>
              <w:jc w:val="both"/>
              <w:textAlignment w:val="auto"/>
              <w:rPr>
                <w:rFonts w:ascii="ＭＳ ゴシック" w:eastAsia="ＭＳ ゴシック" w:hAnsi="ＭＳ ゴシック" w:cs="Times New Roman"/>
                <w:color w:val="auto"/>
                <w:kern w:val="2"/>
                <w:szCs w:val="22"/>
              </w:rPr>
            </w:pPr>
            <w:r w:rsidRPr="0068048F">
              <w:rPr>
                <w:rFonts w:ascii="ＭＳ ゴシック" w:eastAsia="ＭＳ ゴシック" w:hAnsi="ＭＳ ゴシック" w:cs="Times New Roman" w:hint="eastAsia"/>
                <w:color w:val="auto"/>
                <w:kern w:val="2"/>
                <w:szCs w:val="22"/>
              </w:rPr>
              <w:t>０．７</w:t>
            </w:r>
          </w:p>
        </w:tc>
      </w:tr>
    </w:tbl>
    <w:p w:rsidR="00175F0D" w:rsidRDefault="00175F0D" w:rsidP="00BA04F2">
      <w:pPr>
        <w:suppressAutoHyphens w:val="0"/>
        <w:kinsoku/>
        <w:wordWrap/>
        <w:jc w:val="both"/>
        <w:rPr>
          <w:rFonts w:ascii="ＭＳ ゴシック" w:eastAsia="ＭＳ ゴシック" w:hAnsi="ＭＳ ゴシック"/>
          <w:color w:val="auto"/>
          <w:sz w:val="21"/>
        </w:rPr>
      </w:pPr>
    </w:p>
    <w:sectPr w:rsidR="00175F0D" w:rsidSect="00BA04F2">
      <w:footerReference w:type="default" r:id="rId8"/>
      <w:headerReference w:type="first" r:id="rId9"/>
      <w:footerReference w:type="first" r:id="rId10"/>
      <w:type w:val="continuous"/>
      <w:pgSz w:w="11906" w:h="16838" w:code="9"/>
      <w:pgMar w:top="1440" w:right="1080" w:bottom="1440" w:left="1080" w:header="567" w:footer="567" w:gutter="0"/>
      <w:pgNumType w:fmt="numberInDash" w:start="1"/>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3921" w:rsidRDefault="00F83921">
      <w:r>
        <w:separator/>
      </w:r>
    </w:p>
  </w:endnote>
  <w:endnote w:type="continuationSeparator" w:id="0">
    <w:p w:rsidR="00F83921" w:rsidRDefault="00F83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867" w:rsidRPr="00BA04F2" w:rsidRDefault="00187F86">
    <w:pPr>
      <w:pStyle w:val="af1"/>
      <w:jc w:val="center"/>
      <w:rPr>
        <w:sz w:val="21"/>
        <w:szCs w:val="21"/>
      </w:rPr>
    </w:pPr>
    <w:r w:rsidRPr="00BA04F2">
      <w:rPr>
        <w:sz w:val="21"/>
        <w:szCs w:val="21"/>
      </w:rPr>
      <w:fldChar w:fldCharType="begin"/>
    </w:r>
    <w:r w:rsidRPr="00BA04F2">
      <w:rPr>
        <w:sz w:val="21"/>
        <w:szCs w:val="21"/>
      </w:rPr>
      <w:instrText xml:space="preserve"> PAGE   \* MERGEFORMAT </w:instrText>
    </w:r>
    <w:r w:rsidRPr="00BA04F2">
      <w:rPr>
        <w:sz w:val="21"/>
        <w:szCs w:val="21"/>
      </w:rPr>
      <w:fldChar w:fldCharType="separate"/>
    </w:r>
    <w:r w:rsidR="00A42ED0" w:rsidRPr="00A42ED0">
      <w:rPr>
        <w:noProof/>
        <w:sz w:val="21"/>
        <w:szCs w:val="21"/>
        <w:lang w:val="ja-JP"/>
      </w:rPr>
      <w:t>-</w:t>
    </w:r>
    <w:r w:rsidR="00A42ED0">
      <w:rPr>
        <w:noProof/>
        <w:sz w:val="21"/>
        <w:szCs w:val="21"/>
      </w:rPr>
      <w:t xml:space="preserve"> 6 -</w:t>
    </w:r>
    <w:r w:rsidRPr="00BA04F2">
      <w:rPr>
        <w:sz w:val="21"/>
        <w:szCs w:val="21"/>
      </w:rPr>
      <w:fldChar w:fldCharType="end"/>
    </w:r>
  </w:p>
  <w:p w:rsidR="00B42867" w:rsidRDefault="00B42867">
    <w:pPr>
      <w:pStyle w:val="af1"/>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867" w:rsidRPr="00515D2D" w:rsidRDefault="00187F86">
    <w:pPr>
      <w:pStyle w:val="af1"/>
      <w:jc w:val="center"/>
      <w:rPr>
        <w:sz w:val="18"/>
      </w:rPr>
    </w:pPr>
    <w:r w:rsidRPr="00515D2D">
      <w:rPr>
        <w:sz w:val="18"/>
      </w:rPr>
      <w:fldChar w:fldCharType="begin"/>
    </w:r>
    <w:r w:rsidRPr="00515D2D">
      <w:rPr>
        <w:sz w:val="18"/>
      </w:rPr>
      <w:instrText xml:space="preserve"> PAGE   \* MERGEFORMAT </w:instrText>
    </w:r>
    <w:r w:rsidRPr="00515D2D">
      <w:rPr>
        <w:sz w:val="18"/>
      </w:rPr>
      <w:fldChar w:fldCharType="separate"/>
    </w:r>
    <w:r w:rsidRPr="00515D2D">
      <w:rPr>
        <w:noProof/>
        <w:sz w:val="18"/>
        <w:lang w:val="ja-JP"/>
      </w:rPr>
      <w:t>-</w:t>
    </w:r>
    <w:r>
      <w:rPr>
        <w:noProof/>
        <w:sz w:val="18"/>
      </w:rPr>
      <w:t xml:space="preserve"> 1 -</w:t>
    </w:r>
    <w:r w:rsidRPr="00515D2D">
      <w:rPr>
        <w:sz w:val="18"/>
      </w:rPr>
      <w:fldChar w:fldCharType="end"/>
    </w:r>
  </w:p>
  <w:p w:rsidR="00B42867" w:rsidRDefault="00B42867">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3921" w:rsidRDefault="00F83921">
      <w:r>
        <w:separator/>
      </w:r>
    </w:p>
  </w:footnote>
  <w:footnote w:type="continuationSeparator" w:id="0">
    <w:p w:rsidR="00F83921" w:rsidRDefault="00F839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867" w:rsidRDefault="00B42867" w:rsidP="00B42867">
    <w:pPr>
      <w:pStyle w:val="af"/>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42F6B"/>
    <w:multiLevelType w:val="hybridMultilevel"/>
    <w:tmpl w:val="A5BED6CE"/>
    <w:lvl w:ilvl="0" w:tplc="5094A956">
      <w:start w:val="1"/>
      <w:numFmt w:val="decimalFullWidth"/>
      <w:lvlText w:val="（%1）"/>
      <w:lvlJc w:val="left"/>
      <w:pPr>
        <w:ind w:left="720" w:hanging="720"/>
      </w:pPr>
      <w:rPr>
        <w:rFonts w:hint="default"/>
      </w:rPr>
    </w:lvl>
    <w:lvl w:ilvl="1" w:tplc="DE7E1CD8" w:tentative="1">
      <w:start w:val="1"/>
      <w:numFmt w:val="aiueoFullWidth"/>
      <w:lvlText w:val="(%2)"/>
      <w:lvlJc w:val="left"/>
      <w:pPr>
        <w:ind w:left="840" w:hanging="420"/>
      </w:pPr>
    </w:lvl>
    <w:lvl w:ilvl="2" w:tplc="FC2E0C50" w:tentative="1">
      <w:start w:val="1"/>
      <w:numFmt w:val="decimalEnclosedCircle"/>
      <w:lvlText w:val="%3"/>
      <w:lvlJc w:val="left"/>
      <w:pPr>
        <w:ind w:left="1260" w:hanging="420"/>
      </w:pPr>
    </w:lvl>
    <w:lvl w:ilvl="3" w:tplc="C7908F3A" w:tentative="1">
      <w:start w:val="1"/>
      <w:numFmt w:val="decimal"/>
      <w:lvlText w:val="%4."/>
      <w:lvlJc w:val="left"/>
      <w:pPr>
        <w:ind w:left="1680" w:hanging="420"/>
      </w:pPr>
    </w:lvl>
    <w:lvl w:ilvl="4" w:tplc="4686E562" w:tentative="1">
      <w:start w:val="1"/>
      <w:numFmt w:val="aiueoFullWidth"/>
      <w:lvlText w:val="(%5)"/>
      <w:lvlJc w:val="left"/>
      <w:pPr>
        <w:ind w:left="2100" w:hanging="420"/>
      </w:pPr>
    </w:lvl>
    <w:lvl w:ilvl="5" w:tplc="65C0F9BE" w:tentative="1">
      <w:start w:val="1"/>
      <w:numFmt w:val="decimalEnclosedCircle"/>
      <w:lvlText w:val="%6"/>
      <w:lvlJc w:val="left"/>
      <w:pPr>
        <w:ind w:left="2520" w:hanging="420"/>
      </w:pPr>
    </w:lvl>
    <w:lvl w:ilvl="6" w:tplc="8500BBDA" w:tentative="1">
      <w:start w:val="1"/>
      <w:numFmt w:val="decimal"/>
      <w:lvlText w:val="%7."/>
      <w:lvlJc w:val="left"/>
      <w:pPr>
        <w:ind w:left="2940" w:hanging="420"/>
      </w:pPr>
    </w:lvl>
    <w:lvl w:ilvl="7" w:tplc="2D1CEFA6" w:tentative="1">
      <w:start w:val="1"/>
      <w:numFmt w:val="aiueoFullWidth"/>
      <w:lvlText w:val="(%8)"/>
      <w:lvlJc w:val="left"/>
      <w:pPr>
        <w:ind w:left="3360" w:hanging="420"/>
      </w:pPr>
    </w:lvl>
    <w:lvl w:ilvl="8" w:tplc="52863A5E" w:tentative="1">
      <w:start w:val="1"/>
      <w:numFmt w:val="decimalEnclosedCircle"/>
      <w:lvlText w:val="%9"/>
      <w:lvlJc w:val="left"/>
      <w:pPr>
        <w:ind w:left="3780" w:hanging="420"/>
      </w:pPr>
    </w:lvl>
  </w:abstractNum>
  <w:abstractNum w:abstractNumId="1" w15:restartNumberingAfterBreak="0">
    <w:nsid w:val="08210753"/>
    <w:multiLevelType w:val="hybridMultilevel"/>
    <w:tmpl w:val="492A5052"/>
    <w:lvl w:ilvl="0" w:tplc="98FA4250">
      <w:start w:val="5"/>
      <w:numFmt w:val="bullet"/>
      <w:lvlText w:val="・"/>
      <w:lvlJc w:val="left"/>
      <w:pPr>
        <w:tabs>
          <w:tab w:val="num" w:pos="360"/>
        </w:tabs>
        <w:ind w:left="360" w:hanging="360"/>
      </w:pPr>
      <w:rPr>
        <w:rFonts w:ascii="HG丸ｺﾞｼｯｸM-PRO" w:eastAsia="HG丸ｺﾞｼｯｸM-PRO" w:hAnsi="Century" w:cs="Times New Roman" w:hint="eastAsia"/>
      </w:rPr>
    </w:lvl>
    <w:lvl w:ilvl="1" w:tplc="80BE8A00" w:tentative="1">
      <w:start w:val="1"/>
      <w:numFmt w:val="bullet"/>
      <w:lvlText w:val=""/>
      <w:lvlJc w:val="left"/>
      <w:pPr>
        <w:tabs>
          <w:tab w:val="num" w:pos="840"/>
        </w:tabs>
        <w:ind w:left="840" w:hanging="420"/>
      </w:pPr>
      <w:rPr>
        <w:rFonts w:ascii="Wingdings" w:hAnsi="Wingdings" w:hint="default"/>
      </w:rPr>
    </w:lvl>
    <w:lvl w:ilvl="2" w:tplc="CAD6F6E2" w:tentative="1">
      <w:start w:val="1"/>
      <w:numFmt w:val="bullet"/>
      <w:lvlText w:val=""/>
      <w:lvlJc w:val="left"/>
      <w:pPr>
        <w:tabs>
          <w:tab w:val="num" w:pos="1260"/>
        </w:tabs>
        <w:ind w:left="1260" w:hanging="420"/>
      </w:pPr>
      <w:rPr>
        <w:rFonts w:ascii="Wingdings" w:hAnsi="Wingdings" w:hint="default"/>
      </w:rPr>
    </w:lvl>
    <w:lvl w:ilvl="3" w:tplc="D4FAF234" w:tentative="1">
      <w:start w:val="1"/>
      <w:numFmt w:val="bullet"/>
      <w:lvlText w:val=""/>
      <w:lvlJc w:val="left"/>
      <w:pPr>
        <w:tabs>
          <w:tab w:val="num" w:pos="1680"/>
        </w:tabs>
        <w:ind w:left="1680" w:hanging="420"/>
      </w:pPr>
      <w:rPr>
        <w:rFonts w:ascii="Wingdings" w:hAnsi="Wingdings" w:hint="default"/>
      </w:rPr>
    </w:lvl>
    <w:lvl w:ilvl="4" w:tplc="5EEA9A3C" w:tentative="1">
      <w:start w:val="1"/>
      <w:numFmt w:val="bullet"/>
      <w:lvlText w:val=""/>
      <w:lvlJc w:val="left"/>
      <w:pPr>
        <w:tabs>
          <w:tab w:val="num" w:pos="2100"/>
        </w:tabs>
        <w:ind w:left="2100" w:hanging="420"/>
      </w:pPr>
      <w:rPr>
        <w:rFonts w:ascii="Wingdings" w:hAnsi="Wingdings" w:hint="default"/>
      </w:rPr>
    </w:lvl>
    <w:lvl w:ilvl="5" w:tplc="6B4E21B0" w:tentative="1">
      <w:start w:val="1"/>
      <w:numFmt w:val="bullet"/>
      <w:lvlText w:val=""/>
      <w:lvlJc w:val="left"/>
      <w:pPr>
        <w:tabs>
          <w:tab w:val="num" w:pos="2520"/>
        </w:tabs>
        <w:ind w:left="2520" w:hanging="420"/>
      </w:pPr>
      <w:rPr>
        <w:rFonts w:ascii="Wingdings" w:hAnsi="Wingdings" w:hint="default"/>
      </w:rPr>
    </w:lvl>
    <w:lvl w:ilvl="6" w:tplc="D9A08958" w:tentative="1">
      <w:start w:val="1"/>
      <w:numFmt w:val="bullet"/>
      <w:lvlText w:val=""/>
      <w:lvlJc w:val="left"/>
      <w:pPr>
        <w:tabs>
          <w:tab w:val="num" w:pos="2940"/>
        </w:tabs>
        <w:ind w:left="2940" w:hanging="420"/>
      </w:pPr>
      <w:rPr>
        <w:rFonts w:ascii="Wingdings" w:hAnsi="Wingdings" w:hint="default"/>
      </w:rPr>
    </w:lvl>
    <w:lvl w:ilvl="7" w:tplc="832497D6" w:tentative="1">
      <w:start w:val="1"/>
      <w:numFmt w:val="bullet"/>
      <w:lvlText w:val=""/>
      <w:lvlJc w:val="left"/>
      <w:pPr>
        <w:tabs>
          <w:tab w:val="num" w:pos="3360"/>
        </w:tabs>
        <w:ind w:left="3360" w:hanging="420"/>
      </w:pPr>
      <w:rPr>
        <w:rFonts w:ascii="Wingdings" w:hAnsi="Wingdings" w:hint="default"/>
      </w:rPr>
    </w:lvl>
    <w:lvl w:ilvl="8" w:tplc="5712C998"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BDB6FF7"/>
    <w:multiLevelType w:val="hybridMultilevel"/>
    <w:tmpl w:val="14567444"/>
    <w:lvl w:ilvl="0" w:tplc="3EC2295A">
      <w:start w:val="1"/>
      <w:numFmt w:val="decimalFullWidth"/>
      <w:lvlText w:val="（%1）"/>
      <w:lvlJc w:val="left"/>
      <w:pPr>
        <w:ind w:left="1070" w:hanging="810"/>
      </w:pPr>
      <w:rPr>
        <w:rFonts w:ascii="ＭＳ 明朝" w:eastAsia="ＭＳ 明朝" w:hAnsi="ＭＳ 明朝" w:cs="Times New Roman"/>
      </w:rPr>
    </w:lvl>
    <w:lvl w:ilvl="1" w:tplc="DB2A6742" w:tentative="1">
      <w:start w:val="1"/>
      <w:numFmt w:val="aiueoFullWidth"/>
      <w:lvlText w:val="(%2)"/>
      <w:lvlJc w:val="left"/>
      <w:pPr>
        <w:ind w:left="1100" w:hanging="420"/>
      </w:pPr>
    </w:lvl>
    <w:lvl w:ilvl="2" w:tplc="CA2691EA" w:tentative="1">
      <w:start w:val="1"/>
      <w:numFmt w:val="decimalEnclosedCircle"/>
      <w:lvlText w:val="%3"/>
      <w:lvlJc w:val="left"/>
      <w:pPr>
        <w:ind w:left="1520" w:hanging="420"/>
      </w:pPr>
    </w:lvl>
    <w:lvl w:ilvl="3" w:tplc="64C0AC4C" w:tentative="1">
      <w:start w:val="1"/>
      <w:numFmt w:val="decimal"/>
      <w:lvlText w:val="%4."/>
      <w:lvlJc w:val="left"/>
      <w:pPr>
        <w:ind w:left="1940" w:hanging="420"/>
      </w:pPr>
    </w:lvl>
    <w:lvl w:ilvl="4" w:tplc="596E4182" w:tentative="1">
      <w:start w:val="1"/>
      <w:numFmt w:val="aiueoFullWidth"/>
      <w:lvlText w:val="(%5)"/>
      <w:lvlJc w:val="left"/>
      <w:pPr>
        <w:ind w:left="2360" w:hanging="420"/>
      </w:pPr>
    </w:lvl>
    <w:lvl w:ilvl="5" w:tplc="911EB3A6" w:tentative="1">
      <w:start w:val="1"/>
      <w:numFmt w:val="decimalEnclosedCircle"/>
      <w:lvlText w:val="%6"/>
      <w:lvlJc w:val="left"/>
      <w:pPr>
        <w:ind w:left="2780" w:hanging="420"/>
      </w:pPr>
    </w:lvl>
    <w:lvl w:ilvl="6" w:tplc="8FDEE392" w:tentative="1">
      <w:start w:val="1"/>
      <w:numFmt w:val="decimal"/>
      <w:lvlText w:val="%7."/>
      <w:lvlJc w:val="left"/>
      <w:pPr>
        <w:ind w:left="3200" w:hanging="420"/>
      </w:pPr>
    </w:lvl>
    <w:lvl w:ilvl="7" w:tplc="F9EC5B86" w:tentative="1">
      <w:start w:val="1"/>
      <w:numFmt w:val="aiueoFullWidth"/>
      <w:lvlText w:val="(%8)"/>
      <w:lvlJc w:val="left"/>
      <w:pPr>
        <w:ind w:left="3620" w:hanging="420"/>
      </w:pPr>
    </w:lvl>
    <w:lvl w:ilvl="8" w:tplc="8D4E5A7A" w:tentative="1">
      <w:start w:val="1"/>
      <w:numFmt w:val="decimalEnclosedCircle"/>
      <w:lvlText w:val="%9"/>
      <w:lvlJc w:val="left"/>
      <w:pPr>
        <w:ind w:left="4040" w:hanging="420"/>
      </w:pPr>
    </w:lvl>
  </w:abstractNum>
  <w:abstractNum w:abstractNumId="3" w15:restartNumberingAfterBreak="0">
    <w:nsid w:val="0EFE45FE"/>
    <w:multiLevelType w:val="hybridMultilevel"/>
    <w:tmpl w:val="EAB6E2EE"/>
    <w:lvl w:ilvl="0" w:tplc="617C6322">
      <w:start w:val="1"/>
      <w:numFmt w:val="decimalEnclosedCircle"/>
      <w:lvlText w:val="%1"/>
      <w:lvlJc w:val="left"/>
      <w:pPr>
        <w:tabs>
          <w:tab w:val="num" w:pos="360"/>
        </w:tabs>
        <w:ind w:left="360" w:hanging="360"/>
      </w:pPr>
      <w:rPr>
        <w:rFonts w:hint="eastAsia"/>
      </w:rPr>
    </w:lvl>
    <w:lvl w:ilvl="1" w:tplc="A8B49C44" w:tentative="1">
      <w:start w:val="1"/>
      <w:numFmt w:val="aiueoFullWidth"/>
      <w:lvlText w:val="(%2)"/>
      <w:lvlJc w:val="left"/>
      <w:pPr>
        <w:tabs>
          <w:tab w:val="num" w:pos="840"/>
        </w:tabs>
        <w:ind w:left="840" w:hanging="420"/>
      </w:pPr>
    </w:lvl>
    <w:lvl w:ilvl="2" w:tplc="76A2C4B4" w:tentative="1">
      <w:start w:val="1"/>
      <w:numFmt w:val="decimalEnclosedCircle"/>
      <w:lvlText w:val="%3"/>
      <w:lvlJc w:val="left"/>
      <w:pPr>
        <w:tabs>
          <w:tab w:val="num" w:pos="1260"/>
        </w:tabs>
        <w:ind w:left="1260" w:hanging="420"/>
      </w:pPr>
    </w:lvl>
    <w:lvl w:ilvl="3" w:tplc="C0C24744" w:tentative="1">
      <w:start w:val="1"/>
      <w:numFmt w:val="decimal"/>
      <w:lvlText w:val="%4."/>
      <w:lvlJc w:val="left"/>
      <w:pPr>
        <w:tabs>
          <w:tab w:val="num" w:pos="1680"/>
        </w:tabs>
        <w:ind w:left="1680" w:hanging="420"/>
      </w:pPr>
    </w:lvl>
    <w:lvl w:ilvl="4" w:tplc="6CEAD17C" w:tentative="1">
      <w:start w:val="1"/>
      <w:numFmt w:val="aiueoFullWidth"/>
      <w:lvlText w:val="(%5)"/>
      <w:lvlJc w:val="left"/>
      <w:pPr>
        <w:tabs>
          <w:tab w:val="num" w:pos="2100"/>
        </w:tabs>
        <w:ind w:left="2100" w:hanging="420"/>
      </w:pPr>
    </w:lvl>
    <w:lvl w:ilvl="5" w:tplc="15AEF98E" w:tentative="1">
      <w:start w:val="1"/>
      <w:numFmt w:val="decimalEnclosedCircle"/>
      <w:lvlText w:val="%6"/>
      <w:lvlJc w:val="left"/>
      <w:pPr>
        <w:tabs>
          <w:tab w:val="num" w:pos="2520"/>
        </w:tabs>
        <w:ind w:left="2520" w:hanging="420"/>
      </w:pPr>
    </w:lvl>
    <w:lvl w:ilvl="6" w:tplc="71926E4C" w:tentative="1">
      <w:start w:val="1"/>
      <w:numFmt w:val="decimal"/>
      <w:lvlText w:val="%7."/>
      <w:lvlJc w:val="left"/>
      <w:pPr>
        <w:tabs>
          <w:tab w:val="num" w:pos="2940"/>
        </w:tabs>
        <w:ind w:left="2940" w:hanging="420"/>
      </w:pPr>
    </w:lvl>
    <w:lvl w:ilvl="7" w:tplc="CD76C3B4" w:tentative="1">
      <w:start w:val="1"/>
      <w:numFmt w:val="aiueoFullWidth"/>
      <w:lvlText w:val="(%8)"/>
      <w:lvlJc w:val="left"/>
      <w:pPr>
        <w:tabs>
          <w:tab w:val="num" w:pos="3360"/>
        </w:tabs>
        <w:ind w:left="3360" w:hanging="420"/>
      </w:pPr>
    </w:lvl>
    <w:lvl w:ilvl="8" w:tplc="4E022CAE" w:tentative="1">
      <w:start w:val="1"/>
      <w:numFmt w:val="decimalEnclosedCircle"/>
      <w:lvlText w:val="%9"/>
      <w:lvlJc w:val="left"/>
      <w:pPr>
        <w:tabs>
          <w:tab w:val="num" w:pos="3780"/>
        </w:tabs>
        <w:ind w:left="3780" w:hanging="420"/>
      </w:pPr>
    </w:lvl>
  </w:abstractNum>
  <w:abstractNum w:abstractNumId="4" w15:restartNumberingAfterBreak="0">
    <w:nsid w:val="16FA2078"/>
    <w:multiLevelType w:val="hybridMultilevel"/>
    <w:tmpl w:val="8E5253C2"/>
    <w:lvl w:ilvl="0" w:tplc="FED49420">
      <w:start w:val="1"/>
      <w:numFmt w:val="bullet"/>
      <w:pStyle w:val="a"/>
      <w:lvlText w:val=""/>
      <w:lvlJc w:val="left"/>
      <w:pPr>
        <w:tabs>
          <w:tab w:val="num" w:pos="420"/>
        </w:tabs>
        <w:ind w:left="420" w:hanging="420"/>
      </w:pPr>
      <w:rPr>
        <w:rFonts w:ascii="Wingdings" w:hAnsi="Wingdings" w:hint="default"/>
      </w:rPr>
    </w:lvl>
    <w:lvl w:ilvl="1" w:tplc="0010DD2A">
      <w:start w:val="1"/>
      <w:numFmt w:val="bullet"/>
      <w:lvlText w:val=""/>
      <w:lvlJc w:val="left"/>
      <w:pPr>
        <w:tabs>
          <w:tab w:val="num" w:pos="840"/>
        </w:tabs>
        <w:ind w:left="840" w:hanging="420"/>
      </w:pPr>
      <w:rPr>
        <w:rFonts w:ascii="Wingdings" w:hAnsi="Wingdings" w:hint="default"/>
      </w:rPr>
    </w:lvl>
    <w:lvl w:ilvl="2" w:tplc="0E7ADCBA" w:tentative="1">
      <w:start w:val="1"/>
      <w:numFmt w:val="bullet"/>
      <w:lvlText w:val=""/>
      <w:lvlJc w:val="left"/>
      <w:pPr>
        <w:tabs>
          <w:tab w:val="num" w:pos="1260"/>
        </w:tabs>
        <w:ind w:left="1260" w:hanging="420"/>
      </w:pPr>
      <w:rPr>
        <w:rFonts w:ascii="Wingdings" w:hAnsi="Wingdings" w:hint="default"/>
      </w:rPr>
    </w:lvl>
    <w:lvl w:ilvl="3" w:tplc="7B643110" w:tentative="1">
      <w:start w:val="1"/>
      <w:numFmt w:val="bullet"/>
      <w:lvlText w:val=""/>
      <w:lvlJc w:val="left"/>
      <w:pPr>
        <w:tabs>
          <w:tab w:val="num" w:pos="1680"/>
        </w:tabs>
        <w:ind w:left="1680" w:hanging="420"/>
      </w:pPr>
      <w:rPr>
        <w:rFonts w:ascii="Wingdings" w:hAnsi="Wingdings" w:hint="default"/>
      </w:rPr>
    </w:lvl>
    <w:lvl w:ilvl="4" w:tplc="9DCC3900" w:tentative="1">
      <w:start w:val="1"/>
      <w:numFmt w:val="bullet"/>
      <w:lvlText w:val=""/>
      <w:lvlJc w:val="left"/>
      <w:pPr>
        <w:tabs>
          <w:tab w:val="num" w:pos="2100"/>
        </w:tabs>
        <w:ind w:left="2100" w:hanging="420"/>
      </w:pPr>
      <w:rPr>
        <w:rFonts w:ascii="Wingdings" w:hAnsi="Wingdings" w:hint="default"/>
      </w:rPr>
    </w:lvl>
    <w:lvl w:ilvl="5" w:tplc="1C426578" w:tentative="1">
      <w:start w:val="1"/>
      <w:numFmt w:val="bullet"/>
      <w:lvlText w:val=""/>
      <w:lvlJc w:val="left"/>
      <w:pPr>
        <w:tabs>
          <w:tab w:val="num" w:pos="2520"/>
        </w:tabs>
        <w:ind w:left="2520" w:hanging="420"/>
      </w:pPr>
      <w:rPr>
        <w:rFonts w:ascii="Wingdings" w:hAnsi="Wingdings" w:hint="default"/>
      </w:rPr>
    </w:lvl>
    <w:lvl w:ilvl="6" w:tplc="47E46852" w:tentative="1">
      <w:start w:val="1"/>
      <w:numFmt w:val="bullet"/>
      <w:lvlText w:val=""/>
      <w:lvlJc w:val="left"/>
      <w:pPr>
        <w:tabs>
          <w:tab w:val="num" w:pos="2940"/>
        </w:tabs>
        <w:ind w:left="2940" w:hanging="420"/>
      </w:pPr>
      <w:rPr>
        <w:rFonts w:ascii="Wingdings" w:hAnsi="Wingdings" w:hint="default"/>
      </w:rPr>
    </w:lvl>
    <w:lvl w:ilvl="7" w:tplc="730045EC" w:tentative="1">
      <w:start w:val="1"/>
      <w:numFmt w:val="bullet"/>
      <w:lvlText w:val=""/>
      <w:lvlJc w:val="left"/>
      <w:pPr>
        <w:tabs>
          <w:tab w:val="num" w:pos="3360"/>
        </w:tabs>
        <w:ind w:left="3360" w:hanging="420"/>
      </w:pPr>
      <w:rPr>
        <w:rFonts w:ascii="Wingdings" w:hAnsi="Wingdings" w:hint="default"/>
      </w:rPr>
    </w:lvl>
    <w:lvl w:ilvl="8" w:tplc="E2C8A61E"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9FB5570"/>
    <w:multiLevelType w:val="hybridMultilevel"/>
    <w:tmpl w:val="F6AAA1B2"/>
    <w:lvl w:ilvl="0" w:tplc="33BAAD96">
      <w:start w:val="1"/>
      <w:numFmt w:val="decimalFullWidth"/>
      <w:lvlText w:val="（%1）"/>
      <w:lvlJc w:val="left"/>
      <w:pPr>
        <w:ind w:left="720" w:hanging="720"/>
      </w:pPr>
      <w:rPr>
        <w:rFonts w:hint="default"/>
      </w:rPr>
    </w:lvl>
    <w:lvl w:ilvl="1" w:tplc="02B8BB30" w:tentative="1">
      <w:start w:val="1"/>
      <w:numFmt w:val="aiueoFullWidth"/>
      <w:lvlText w:val="(%2)"/>
      <w:lvlJc w:val="left"/>
      <w:pPr>
        <w:ind w:left="840" w:hanging="420"/>
      </w:pPr>
    </w:lvl>
    <w:lvl w:ilvl="2" w:tplc="B7ACE01A" w:tentative="1">
      <w:start w:val="1"/>
      <w:numFmt w:val="decimalEnclosedCircle"/>
      <w:lvlText w:val="%3"/>
      <w:lvlJc w:val="left"/>
      <w:pPr>
        <w:ind w:left="1260" w:hanging="420"/>
      </w:pPr>
    </w:lvl>
    <w:lvl w:ilvl="3" w:tplc="EF20531C" w:tentative="1">
      <w:start w:val="1"/>
      <w:numFmt w:val="decimal"/>
      <w:lvlText w:val="%4."/>
      <w:lvlJc w:val="left"/>
      <w:pPr>
        <w:ind w:left="1680" w:hanging="420"/>
      </w:pPr>
    </w:lvl>
    <w:lvl w:ilvl="4" w:tplc="DD92A724" w:tentative="1">
      <w:start w:val="1"/>
      <w:numFmt w:val="aiueoFullWidth"/>
      <w:lvlText w:val="(%5)"/>
      <w:lvlJc w:val="left"/>
      <w:pPr>
        <w:ind w:left="2100" w:hanging="420"/>
      </w:pPr>
    </w:lvl>
    <w:lvl w:ilvl="5" w:tplc="99D650C4" w:tentative="1">
      <w:start w:val="1"/>
      <w:numFmt w:val="decimalEnclosedCircle"/>
      <w:lvlText w:val="%6"/>
      <w:lvlJc w:val="left"/>
      <w:pPr>
        <w:ind w:left="2520" w:hanging="420"/>
      </w:pPr>
    </w:lvl>
    <w:lvl w:ilvl="6" w:tplc="CF48A468" w:tentative="1">
      <w:start w:val="1"/>
      <w:numFmt w:val="decimal"/>
      <w:lvlText w:val="%7."/>
      <w:lvlJc w:val="left"/>
      <w:pPr>
        <w:ind w:left="2940" w:hanging="420"/>
      </w:pPr>
    </w:lvl>
    <w:lvl w:ilvl="7" w:tplc="D660B57E" w:tentative="1">
      <w:start w:val="1"/>
      <w:numFmt w:val="aiueoFullWidth"/>
      <w:lvlText w:val="(%8)"/>
      <w:lvlJc w:val="left"/>
      <w:pPr>
        <w:ind w:left="3360" w:hanging="420"/>
      </w:pPr>
    </w:lvl>
    <w:lvl w:ilvl="8" w:tplc="3DCE812E" w:tentative="1">
      <w:start w:val="1"/>
      <w:numFmt w:val="decimalEnclosedCircle"/>
      <w:lvlText w:val="%9"/>
      <w:lvlJc w:val="left"/>
      <w:pPr>
        <w:ind w:left="3780" w:hanging="420"/>
      </w:pPr>
    </w:lvl>
  </w:abstractNum>
  <w:abstractNum w:abstractNumId="6" w15:restartNumberingAfterBreak="0">
    <w:nsid w:val="1CB91917"/>
    <w:multiLevelType w:val="hybridMultilevel"/>
    <w:tmpl w:val="7CC87DDA"/>
    <w:lvl w:ilvl="0" w:tplc="CB181500">
      <w:start w:val="1"/>
      <w:numFmt w:val="decimalFullWidth"/>
      <w:lvlText w:val="（%1）"/>
      <w:lvlJc w:val="left"/>
      <w:pPr>
        <w:ind w:left="720" w:hanging="720"/>
      </w:pPr>
      <w:rPr>
        <w:rFonts w:hint="default"/>
      </w:rPr>
    </w:lvl>
    <w:lvl w:ilvl="1" w:tplc="046AA546" w:tentative="1">
      <w:start w:val="1"/>
      <w:numFmt w:val="aiueoFullWidth"/>
      <w:lvlText w:val="(%2)"/>
      <w:lvlJc w:val="left"/>
      <w:pPr>
        <w:ind w:left="840" w:hanging="420"/>
      </w:pPr>
    </w:lvl>
    <w:lvl w:ilvl="2" w:tplc="F3F0D2FA" w:tentative="1">
      <w:start w:val="1"/>
      <w:numFmt w:val="decimalEnclosedCircle"/>
      <w:lvlText w:val="%3"/>
      <w:lvlJc w:val="left"/>
      <w:pPr>
        <w:ind w:left="1260" w:hanging="420"/>
      </w:pPr>
    </w:lvl>
    <w:lvl w:ilvl="3" w:tplc="47F4B656" w:tentative="1">
      <w:start w:val="1"/>
      <w:numFmt w:val="decimal"/>
      <w:lvlText w:val="%4."/>
      <w:lvlJc w:val="left"/>
      <w:pPr>
        <w:ind w:left="1680" w:hanging="420"/>
      </w:pPr>
    </w:lvl>
    <w:lvl w:ilvl="4" w:tplc="854C44A2" w:tentative="1">
      <w:start w:val="1"/>
      <w:numFmt w:val="aiueoFullWidth"/>
      <w:lvlText w:val="(%5)"/>
      <w:lvlJc w:val="left"/>
      <w:pPr>
        <w:ind w:left="2100" w:hanging="420"/>
      </w:pPr>
    </w:lvl>
    <w:lvl w:ilvl="5" w:tplc="5FA6E4AE" w:tentative="1">
      <w:start w:val="1"/>
      <w:numFmt w:val="decimalEnclosedCircle"/>
      <w:lvlText w:val="%6"/>
      <w:lvlJc w:val="left"/>
      <w:pPr>
        <w:ind w:left="2520" w:hanging="420"/>
      </w:pPr>
    </w:lvl>
    <w:lvl w:ilvl="6" w:tplc="885EE366" w:tentative="1">
      <w:start w:val="1"/>
      <w:numFmt w:val="decimal"/>
      <w:lvlText w:val="%7."/>
      <w:lvlJc w:val="left"/>
      <w:pPr>
        <w:ind w:left="2940" w:hanging="420"/>
      </w:pPr>
    </w:lvl>
    <w:lvl w:ilvl="7" w:tplc="7B88A4EC" w:tentative="1">
      <w:start w:val="1"/>
      <w:numFmt w:val="aiueoFullWidth"/>
      <w:lvlText w:val="(%8)"/>
      <w:lvlJc w:val="left"/>
      <w:pPr>
        <w:ind w:left="3360" w:hanging="420"/>
      </w:pPr>
    </w:lvl>
    <w:lvl w:ilvl="8" w:tplc="6E9A8298" w:tentative="1">
      <w:start w:val="1"/>
      <w:numFmt w:val="decimalEnclosedCircle"/>
      <w:lvlText w:val="%9"/>
      <w:lvlJc w:val="left"/>
      <w:pPr>
        <w:ind w:left="3780" w:hanging="420"/>
      </w:pPr>
    </w:lvl>
  </w:abstractNum>
  <w:abstractNum w:abstractNumId="7" w15:restartNumberingAfterBreak="0">
    <w:nsid w:val="24464D52"/>
    <w:multiLevelType w:val="hybridMultilevel"/>
    <w:tmpl w:val="E5EC111A"/>
    <w:lvl w:ilvl="0" w:tplc="13DC5380">
      <w:numFmt w:val="bullet"/>
      <w:lvlText w:val="・"/>
      <w:lvlJc w:val="left"/>
      <w:pPr>
        <w:tabs>
          <w:tab w:val="num" w:pos="780"/>
        </w:tabs>
        <w:ind w:left="780" w:hanging="360"/>
      </w:pPr>
      <w:rPr>
        <w:rFonts w:ascii="ＭＳ 明朝" w:eastAsia="ＭＳ 明朝" w:hAnsi="ＭＳ 明朝" w:cs="Times New Roman" w:hint="eastAsia"/>
      </w:rPr>
    </w:lvl>
    <w:lvl w:ilvl="1" w:tplc="E8605360" w:tentative="1">
      <w:start w:val="1"/>
      <w:numFmt w:val="bullet"/>
      <w:lvlText w:val=""/>
      <w:lvlJc w:val="left"/>
      <w:pPr>
        <w:tabs>
          <w:tab w:val="num" w:pos="1260"/>
        </w:tabs>
        <w:ind w:left="1260" w:hanging="420"/>
      </w:pPr>
      <w:rPr>
        <w:rFonts w:ascii="Wingdings" w:hAnsi="Wingdings" w:hint="default"/>
      </w:rPr>
    </w:lvl>
    <w:lvl w:ilvl="2" w:tplc="1D92B3F4" w:tentative="1">
      <w:start w:val="1"/>
      <w:numFmt w:val="bullet"/>
      <w:lvlText w:val=""/>
      <w:lvlJc w:val="left"/>
      <w:pPr>
        <w:tabs>
          <w:tab w:val="num" w:pos="1680"/>
        </w:tabs>
        <w:ind w:left="1680" w:hanging="420"/>
      </w:pPr>
      <w:rPr>
        <w:rFonts w:ascii="Wingdings" w:hAnsi="Wingdings" w:hint="default"/>
      </w:rPr>
    </w:lvl>
    <w:lvl w:ilvl="3" w:tplc="06C2B654" w:tentative="1">
      <w:start w:val="1"/>
      <w:numFmt w:val="bullet"/>
      <w:lvlText w:val=""/>
      <w:lvlJc w:val="left"/>
      <w:pPr>
        <w:tabs>
          <w:tab w:val="num" w:pos="2100"/>
        </w:tabs>
        <w:ind w:left="2100" w:hanging="420"/>
      </w:pPr>
      <w:rPr>
        <w:rFonts w:ascii="Wingdings" w:hAnsi="Wingdings" w:hint="default"/>
      </w:rPr>
    </w:lvl>
    <w:lvl w:ilvl="4" w:tplc="6680C564" w:tentative="1">
      <w:start w:val="1"/>
      <w:numFmt w:val="bullet"/>
      <w:lvlText w:val=""/>
      <w:lvlJc w:val="left"/>
      <w:pPr>
        <w:tabs>
          <w:tab w:val="num" w:pos="2520"/>
        </w:tabs>
        <w:ind w:left="2520" w:hanging="420"/>
      </w:pPr>
      <w:rPr>
        <w:rFonts w:ascii="Wingdings" w:hAnsi="Wingdings" w:hint="default"/>
      </w:rPr>
    </w:lvl>
    <w:lvl w:ilvl="5" w:tplc="1B18BC00" w:tentative="1">
      <w:start w:val="1"/>
      <w:numFmt w:val="bullet"/>
      <w:lvlText w:val=""/>
      <w:lvlJc w:val="left"/>
      <w:pPr>
        <w:tabs>
          <w:tab w:val="num" w:pos="2940"/>
        </w:tabs>
        <w:ind w:left="2940" w:hanging="420"/>
      </w:pPr>
      <w:rPr>
        <w:rFonts w:ascii="Wingdings" w:hAnsi="Wingdings" w:hint="default"/>
      </w:rPr>
    </w:lvl>
    <w:lvl w:ilvl="6" w:tplc="BEBCE370" w:tentative="1">
      <w:start w:val="1"/>
      <w:numFmt w:val="bullet"/>
      <w:lvlText w:val=""/>
      <w:lvlJc w:val="left"/>
      <w:pPr>
        <w:tabs>
          <w:tab w:val="num" w:pos="3360"/>
        </w:tabs>
        <w:ind w:left="3360" w:hanging="420"/>
      </w:pPr>
      <w:rPr>
        <w:rFonts w:ascii="Wingdings" w:hAnsi="Wingdings" w:hint="default"/>
      </w:rPr>
    </w:lvl>
    <w:lvl w:ilvl="7" w:tplc="E0D4B1C6" w:tentative="1">
      <w:start w:val="1"/>
      <w:numFmt w:val="bullet"/>
      <w:lvlText w:val=""/>
      <w:lvlJc w:val="left"/>
      <w:pPr>
        <w:tabs>
          <w:tab w:val="num" w:pos="3780"/>
        </w:tabs>
        <w:ind w:left="3780" w:hanging="420"/>
      </w:pPr>
      <w:rPr>
        <w:rFonts w:ascii="Wingdings" w:hAnsi="Wingdings" w:hint="default"/>
      </w:rPr>
    </w:lvl>
    <w:lvl w:ilvl="8" w:tplc="A614F238" w:tentative="1">
      <w:start w:val="1"/>
      <w:numFmt w:val="bullet"/>
      <w:lvlText w:val=""/>
      <w:lvlJc w:val="left"/>
      <w:pPr>
        <w:tabs>
          <w:tab w:val="num" w:pos="4200"/>
        </w:tabs>
        <w:ind w:left="4200" w:hanging="420"/>
      </w:pPr>
      <w:rPr>
        <w:rFonts w:ascii="Wingdings" w:hAnsi="Wingdings" w:hint="default"/>
      </w:rPr>
    </w:lvl>
  </w:abstractNum>
  <w:abstractNum w:abstractNumId="8" w15:restartNumberingAfterBreak="0">
    <w:nsid w:val="25EF056E"/>
    <w:multiLevelType w:val="hybridMultilevel"/>
    <w:tmpl w:val="B9DE22CA"/>
    <w:lvl w:ilvl="0" w:tplc="52EA2AC8">
      <w:start w:val="5"/>
      <w:numFmt w:val="bullet"/>
      <w:lvlText w:val="※"/>
      <w:lvlJc w:val="left"/>
      <w:pPr>
        <w:tabs>
          <w:tab w:val="num" w:pos="360"/>
        </w:tabs>
        <w:ind w:left="360" w:hanging="360"/>
      </w:pPr>
      <w:rPr>
        <w:rFonts w:ascii="HG丸ｺﾞｼｯｸM-PRO" w:eastAsia="HG丸ｺﾞｼｯｸM-PRO" w:hAnsi="Century" w:cs="Times New Roman" w:hint="eastAsia"/>
      </w:rPr>
    </w:lvl>
    <w:lvl w:ilvl="1" w:tplc="9DC63FC4" w:tentative="1">
      <w:start w:val="1"/>
      <w:numFmt w:val="bullet"/>
      <w:lvlText w:val=""/>
      <w:lvlJc w:val="left"/>
      <w:pPr>
        <w:tabs>
          <w:tab w:val="num" w:pos="840"/>
        </w:tabs>
        <w:ind w:left="840" w:hanging="420"/>
      </w:pPr>
      <w:rPr>
        <w:rFonts w:ascii="Wingdings" w:hAnsi="Wingdings" w:hint="default"/>
      </w:rPr>
    </w:lvl>
    <w:lvl w:ilvl="2" w:tplc="B380B928" w:tentative="1">
      <w:start w:val="1"/>
      <w:numFmt w:val="bullet"/>
      <w:lvlText w:val=""/>
      <w:lvlJc w:val="left"/>
      <w:pPr>
        <w:tabs>
          <w:tab w:val="num" w:pos="1260"/>
        </w:tabs>
        <w:ind w:left="1260" w:hanging="420"/>
      </w:pPr>
      <w:rPr>
        <w:rFonts w:ascii="Wingdings" w:hAnsi="Wingdings" w:hint="default"/>
      </w:rPr>
    </w:lvl>
    <w:lvl w:ilvl="3" w:tplc="B678C6E4" w:tentative="1">
      <w:start w:val="1"/>
      <w:numFmt w:val="bullet"/>
      <w:lvlText w:val=""/>
      <w:lvlJc w:val="left"/>
      <w:pPr>
        <w:tabs>
          <w:tab w:val="num" w:pos="1680"/>
        </w:tabs>
        <w:ind w:left="1680" w:hanging="420"/>
      </w:pPr>
      <w:rPr>
        <w:rFonts w:ascii="Wingdings" w:hAnsi="Wingdings" w:hint="default"/>
      </w:rPr>
    </w:lvl>
    <w:lvl w:ilvl="4" w:tplc="C3587EEE" w:tentative="1">
      <w:start w:val="1"/>
      <w:numFmt w:val="bullet"/>
      <w:lvlText w:val=""/>
      <w:lvlJc w:val="left"/>
      <w:pPr>
        <w:tabs>
          <w:tab w:val="num" w:pos="2100"/>
        </w:tabs>
        <w:ind w:left="2100" w:hanging="420"/>
      </w:pPr>
      <w:rPr>
        <w:rFonts w:ascii="Wingdings" w:hAnsi="Wingdings" w:hint="default"/>
      </w:rPr>
    </w:lvl>
    <w:lvl w:ilvl="5" w:tplc="D2ACC1B6" w:tentative="1">
      <w:start w:val="1"/>
      <w:numFmt w:val="bullet"/>
      <w:lvlText w:val=""/>
      <w:lvlJc w:val="left"/>
      <w:pPr>
        <w:tabs>
          <w:tab w:val="num" w:pos="2520"/>
        </w:tabs>
        <w:ind w:left="2520" w:hanging="420"/>
      </w:pPr>
      <w:rPr>
        <w:rFonts w:ascii="Wingdings" w:hAnsi="Wingdings" w:hint="default"/>
      </w:rPr>
    </w:lvl>
    <w:lvl w:ilvl="6" w:tplc="EF66E112" w:tentative="1">
      <w:start w:val="1"/>
      <w:numFmt w:val="bullet"/>
      <w:lvlText w:val=""/>
      <w:lvlJc w:val="left"/>
      <w:pPr>
        <w:tabs>
          <w:tab w:val="num" w:pos="2940"/>
        </w:tabs>
        <w:ind w:left="2940" w:hanging="420"/>
      </w:pPr>
      <w:rPr>
        <w:rFonts w:ascii="Wingdings" w:hAnsi="Wingdings" w:hint="default"/>
      </w:rPr>
    </w:lvl>
    <w:lvl w:ilvl="7" w:tplc="EE06DD4A" w:tentative="1">
      <w:start w:val="1"/>
      <w:numFmt w:val="bullet"/>
      <w:lvlText w:val=""/>
      <w:lvlJc w:val="left"/>
      <w:pPr>
        <w:tabs>
          <w:tab w:val="num" w:pos="3360"/>
        </w:tabs>
        <w:ind w:left="3360" w:hanging="420"/>
      </w:pPr>
      <w:rPr>
        <w:rFonts w:ascii="Wingdings" w:hAnsi="Wingdings" w:hint="default"/>
      </w:rPr>
    </w:lvl>
    <w:lvl w:ilvl="8" w:tplc="E8C44E10"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4391BFA"/>
    <w:multiLevelType w:val="hybridMultilevel"/>
    <w:tmpl w:val="E19E11A0"/>
    <w:lvl w:ilvl="0" w:tplc="0ABC51B4">
      <w:start w:val="1"/>
      <w:numFmt w:val="decimalFullWidth"/>
      <w:lvlText w:val="（%1）"/>
      <w:lvlJc w:val="left"/>
      <w:pPr>
        <w:ind w:left="720" w:hanging="720"/>
      </w:pPr>
      <w:rPr>
        <w:rFonts w:hint="default"/>
      </w:rPr>
    </w:lvl>
    <w:lvl w:ilvl="1" w:tplc="BDB42684" w:tentative="1">
      <w:start w:val="1"/>
      <w:numFmt w:val="aiueoFullWidth"/>
      <w:lvlText w:val="(%2)"/>
      <w:lvlJc w:val="left"/>
      <w:pPr>
        <w:ind w:left="840" w:hanging="420"/>
      </w:pPr>
    </w:lvl>
    <w:lvl w:ilvl="2" w:tplc="FE0829A0" w:tentative="1">
      <w:start w:val="1"/>
      <w:numFmt w:val="decimalEnclosedCircle"/>
      <w:lvlText w:val="%3"/>
      <w:lvlJc w:val="left"/>
      <w:pPr>
        <w:ind w:left="1260" w:hanging="420"/>
      </w:pPr>
    </w:lvl>
    <w:lvl w:ilvl="3" w:tplc="34DE9A8C" w:tentative="1">
      <w:start w:val="1"/>
      <w:numFmt w:val="decimal"/>
      <w:lvlText w:val="%4."/>
      <w:lvlJc w:val="left"/>
      <w:pPr>
        <w:ind w:left="1680" w:hanging="420"/>
      </w:pPr>
    </w:lvl>
    <w:lvl w:ilvl="4" w:tplc="9500C2D4" w:tentative="1">
      <w:start w:val="1"/>
      <w:numFmt w:val="aiueoFullWidth"/>
      <w:lvlText w:val="(%5)"/>
      <w:lvlJc w:val="left"/>
      <w:pPr>
        <w:ind w:left="2100" w:hanging="420"/>
      </w:pPr>
    </w:lvl>
    <w:lvl w:ilvl="5" w:tplc="C86A02F0" w:tentative="1">
      <w:start w:val="1"/>
      <w:numFmt w:val="decimalEnclosedCircle"/>
      <w:lvlText w:val="%6"/>
      <w:lvlJc w:val="left"/>
      <w:pPr>
        <w:ind w:left="2520" w:hanging="420"/>
      </w:pPr>
    </w:lvl>
    <w:lvl w:ilvl="6" w:tplc="12269DE4" w:tentative="1">
      <w:start w:val="1"/>
      <w:numFmt w:val="decimal"/>
      <w:lvlText w:val="%7."/>
      <w:lvlJc w:val="left"/>
      <w:pPr>
        <w:ind w:left="2940" w:hanging="420"/>
      </w:pPr>
    </w:lvl>
    <w:lvl w:ilvl="7" w:tplc="E1D65028" w:tentative="1">
      <w:start w:val="1"/>
      <w:numFmt w:val="aiueoFullWidth"/>
      <w:lvlText w:val="(%8)"/>
      <w:lvlJc w:val="left"/>
      <w:pPr>
        <w:ind w:left="3360" w:hanging="420"/>
      </w:pPr>
    </w:lvl>
    <w:lvl w:ilvl="8" w:tplc="9D400838" w:tentative="1">
      <w:start w:val="1"/>
      <w:numFmt w:val="decimalEnclosedCircle"/>
      <w:lvlText w:val="%9"/>
      <w:lvlJc w:val="left"/>
      <w:pPr>
        <w:ind w:left="3780" w:hanging="420"/>
      </w:pPr>
    </w:lvl>
  </w:abstractNum>
  <w:abstractNum w:abstractNumId="10" w15:restartNumberingAfterBreak="0">
    <w:nsid w:val="35251844"/>
    <w:multiLevelType w:val="hybridMultilevel"/>
    <w:tmpl w:val="E90286A4"/>
    <w:lvl w:ilvl="0" w:tplc="59266C12">
      <w:start w:val="1"/>
      <w:numFmt w:val="decimalFullWidth"/>
      <w:lvlText w:val="（%1）"/>
      <w:lvlJc w:val="left"/>
      <w:pPr>
        <w:ind w:left="720" w:hanging="720"/>
      </w:pPr>
      <w:rPr>
        <w:rFonts w:hint="default"/>
      </w:rPr>
    </w:lvl>
    <w:lvl w:ilvl="1" w:tplc="8B84D0A8" w:tentative="1">
      <w:start w:val="1"/>
      <w:numFmt w:val="aiueoFullWidth"/>
      <w:lvlText w:val="(%2)"/>
      <w:lvlJc w:val="left"/>
      <w:pPr>
        <w:ind w:left="840" w:hanging="420"/>
      </w:pPr>
    </w:lvl>
    <w:lvl w:ilvl="2" w:tplc="6C047662" w:tentative="1">
      <w:start w:val="1"/>
      <w:numFmt w:val="decimalEnclosedCircle"/>
      <w:lvlText w:val="%3"/>
      <w:lvlJc w:val="left"/>
      <w:pPr>
        <w:ind w:left="1260" w:hanging="420"/>
      </w:pPr>
    </w:lvl>
    <w:lvl w:ilvl="3" w:tplc="2DE2C0C4" w:tentative="1">
      <w:start w:val="1"/>
      <w:numFmt w:val="decimal"/>
      <w:lvlText w:val="%4."/>
      <w:lvlJc w:val="left"/>
      <w:pPr>
        <w:ind w:left="1680" w:hanging="420"/>
      </w:pPr>
    </w:lvl>
    <w:lvl w:ilvl="4" w:tplc="A0882E64" w:tentative="1">
      <w:start w:val="1"/>
      <w:numFmt w:val="aiueoFullWidth"/>
      <w:lvlText w:val="(%5)"/>
      <w:lvlJc w:val="left"/>
      <w:pPr>
        <w:ind w:left="2100" w:hanging="420"/>
      </w:pPr>
    </w:lvl>
    <w:lvl w:ilvl="5" w:tplc="01B83526" w:tentative="1">
      <w:start w:val="1"/>
      <w:numFmt w:val="decimalEnclosedCircle"/>
      <w:lvlText w:val="%6"/>
      <w:lvlJc w:val="left"/>
      <w:pPr>
        <w:ind w:left="2520" w:hanging="420"/>
      </w:pPr>
    </w:lvl>
    <w:lvl w:ilvl="6" w:tplc="73A01F20" w:tentative="1">
      <w:start w:val="1"/>
      <w:numFmt w:val="decimal"/>
      <w:lvlText w:val="%7."/>
      <w:lvlJc w:val="left"/>
      <w:pPr>
        <w:ind w:left="2940" w:hanging="420"/>
      </w:pPr>
    </w:lvl>
    <w:lvl w:ilvl="7" w:tplc="853E19CC" w:tentative="1">
      <w:start w:val="1"/>
      <w:numFmt w:val="aiueoFullWidth"/>
      <w:lvlText w:val="(%8)"/>
      <w:lvlJc w:val="left"/>
      <w:pPr>
        <w:ind w:left="3360" w:hanging="420"/>
      </w:pPr>
    </w:lvl>
    <w:lvl w:ilvl="8" w:tplc="0ADAC3D6" w:tentative="1">
      <w:start w:val="1"/>
      <w:numFmt w:val="decimalEnclosedCircle"/>
      <w:lvlText w:val="%9"/>
      <w:lvlJc w:val="left"/>
      <w:pPr>
        <w:ind w:left="3780" w:hanging="420"/>
      </w:pPr>
    </w:lvl>
  </w:abstractNum>
  <w:abstractNum w:abstractNumId="11" w15:restartNumberingAfterBreak="0">
    <w:nsid w:val="3642451F"/>
    <w:multiLevelType w:val="hybridMultilevel"/>
    <w:tmpl w:val="C25A91C0"/>
    <w:lvl w:ilvl="0" w:tplc="3FFADE64">
      <w:start w:val="1"/>
      <w:numFmt w:val="decimalFullWidth"/>
      <w:lvlText w:val="（%1）"/>
      <w:lvlJc w:val="left"/>
      <w:pPr>
        <w:ind w:left="720" w:hanging="720"/>
      </w:pPr>
      <w:rPr>
        <w:rFonts w:hint="default"/>
      </w:rPr>
    </w:lvl>
    <w:lvl w:ilvl="1" w:tplc="5D4C9A7A" w:tentative="1">
      <w:start w:val="1"/>
      <w:numFmt w:val="aiueoFullWidth"/>
      <w:lvlText w:val="(%2)"/>
      <w:lvlJc w:val="left"/>
      <w:pPr>
        <w:ind w:left="840" w:hanging="420"/>
      </w:pPr>
    </w:lvl>
    <w:lvl w:ilvl="2" w:tplc="BBB818F2" w:tentative="1">
      <w:start w:val="1"/>
      <w:numFmt w:val="decimalEnclosedCircle"/>
      <w:lvlText w:val="%3"/>
      <w:lvlJc w:val="left"/>
      <w:pPr>
        <w:ind w:left="1260" w:hanging="420"/>
      </w:pPr>
    </w:lvl>
    <w:lvl w:ilvl="3" w:tplc="51B05E84" w:tentative="1">
      <w:start w:val="1"/>
      <w:numFmt w:val="decimal"/>
      <w:lvlText w:val="%4."/>
      <w:lvlJc w:val="left"/>
      <w:pPr>
        <w:ind w:left="1680" w:hanging="420"/>
      </w:pPr>
    </w:lvl>
    <w:lvl w:ilvl="4" w:tplc="83909DA4" w:tentative="1">
      <w:start w:val="1"/>
      <w:numFmt w:val="aiueoFullWidth"/>
      <w:lvlText w:val="(%5)"/>
      <w:lvlJc w:val="left"/>
      <w:pPr>
        <w:ind w:left="2100" w:hanging="420"/>
      </w:pPr>
    </w:lvl>
    <w:lvl w:ilvl="5" w:tplc="4CACDF36" w:tentative="1">
      <w:start w:val="1"/>
      <w:numFmt w:val="decimalEnclosedCircle"/>
      <w:lvlText w:val="%6"/>
      <w:lvlJc w:val="left"/>
      <w:pPr>
        <w:ind w:left="2520" w:hanging="420"/>
      </w:pPr>
    </w:lvl>
    <w:lvl w:ilvl="6" w:tplc="9C10B4DE" w:tentative="1">
      <w:start w:val="1"/>
      <w:numFmt w:val="decimal"/>
      <w:lvlText w:val="%7."/>
      <w:lvlJc w:val="left"/>
      <w:pPr>
        <w:ind w:left="2940" w:hanging="420"/>
      </w:pPr>
    </w:lvl>
    <w:lvl w:ilvl="7" w:tplc="1B40C454" w:tentative="1">
      <w:start w:val="1"/>
      <w:numFmt w:val="aiueoFullWidth"/>
      <w:lvlText w:val="(%8)"/>
      <w:lvlJc w:val="left"/>
      <w:pPr>
        <w:ind w:left="3360" w:hanging="420"/>
      </w:pPr>
    </w:lvl>
    <w:lvl w:ilvl="8" w:tplc="5F085156" w:tentative="1">
      <w:start w:val="1"/>
      <w:numFmt w:val="decimalEnclosedCircle"/>
      <w:lvlText w:val="%9"/>
      <w:lvlJc w:val="left"/>
      <w:pPr>
        <w:ind w:left="3780" w:hanging="420"/>
      </w:pPr>
    </w:lvl>
  </w:abstractNum>
  <w:abstractNum w:abstractNumId="12" w15:restartNumberingAfterBreak="0">
    <w:nsid w:val="36FD48CB"/>
    <w:multiLevelType w:val="hybridMultilevel"/>
    <w:tmpl w:val="90B61F3E"/>
    <w:lvl w:ilvl="0" w:tplc="185CBF20">
      <w:start w:val="1"/>
      <w:numFmt w:val="decimalFullWidth"/>
      <w:lvlText w:val="（%1）"/>
      <w:lvlJc w:val="left"/>
      <w:pPr>
        <w:ind w:left="720" w:hanging="720"/>
      </w:pPr>
      <w:rPr>
        <w:rFonts w:hint="default"/>
      </w:rPr>
    </w:lvl>
    <w:lvl w:ilvl="1" w:tplc="CF6CF3F2" w:tentative="1">
      <w:start w:val="1"/>
      <w:numFmt w:val="aiueoFullWidth"/>
      <w:lvlText w:val="(%2)"/>
      <w:lvlJc w:val="left"/>
      <w:pPr>
        <w:ind w:left="840" w:hanging="420"/>
      </w:pPr>
    </w:lvl>
    <w:lvl w:ilvl="2" w:tplc="1802751E" w:tentative="1">
      <w:start w:val="1"/>
      <w:numFmt w:val="decimalEnclosedCircle"/>
      <w:lvlText w:val="%3"/>
      <w:lvlJc w:val="left"/>
      <w:pPr>
        <w:ind w:left="1260" w:hanging="420"/>
      </w:pPr>
    </w:lvl>
    <w:lvl w:ilvl="3" w:tplc="639242D0" w:tentative="1">
      <w:start w:val="1"/>
      <w:numFmt w:val="decimal"/>
      <w:lvlText w:val="%4."/>
      <w:lvlJc w:val="left"/>
      <w:pPr>
        <w:ind w:left="1680" w:hanging="420"/>
      </w:pPr>
    </w:lvl>
    <w:lvl w:ilvl="4" w:tplc="ADEA9B04" w:tentative="1">
      <w:start w:val="1"/>
      <w:numFmt w:val="aiueoFullWidth"/>
      <w:lvlText w:val="(%5)"/>
      <w:lvlJc w:val="left"/>
      <w:pPr>
        <w:ind w:left="2100" w:hanging="420"/>
      </w:pPr>
    </w:lvl>
    <w:lvl w:ilvl="5" w:tplc="53D0ECE2" w:tentative="1">
      <w:start w:val="1"/>
      <w:numFmt w:val="decimalEnclosedCircle"/>
      <w:lvlText w:val="%6"/>
      <w:lvlJc w:val="left"/>
      <w:pPr>
        <w:ind w:left="2520" w:hanging="420"/>
      </w:pPr>
    </w:lvl>
    <w:lvl w:ilvl="6" w:tplc="2660957E" w:tentative="1">
      <w:start w:val="1"/>
      <w:numFmt w:val="decimal"/>
      <w:lvlText w:val="%7."/>
      <w:lvlJc w:val="left"/>
      <w:pPr>
        <w:ind w:left="2940" w:hanging="420"/>
      </w:pPr>
    </w:lvl>
    <w:lvl w:ilvl="7" w:tplc="A928E72E" w:tentative="1">
      <w:start w:val="1"/>
      <w:numFmt w:val="aiueoFullWidth"/>
      <w:lvlText w:val="(%8)"/>
      <w:lvlJc w:val="left"/>
      <w:pPr>
        <w:ind w:left="3360" w:hanging="420"/>
      </w:pPr>
    </w:lvl>
    <w:lvl w:ilvl="8" w:tplc="51A81742" w:tentative="1">
      <w:start w:val="1"/>
      <w:numFmt w:val="decimalEnclosedCircle"/>
      <w:lvlText w:val="%9"/>
      <w:lvlJc w:val="left"/>
      <w:pPr>
        <w:ind w:left="3780" w:hanging="420"/>
      </w:pPr>
    </w:lvl>
  </w:abstractNum>
  <w:abstractNum w:abstractNumId="13" w15:restartNumberingAfterBreak="0">
    <w:nsid w:val="3E672342"/>
    <w:multiLevelType w:val="hybridMultilevel"/>
    <w:tmpl w:val="B7861C4A"/>
    <w:lvl w:ilvl="0" w:tplc="B308C16A">
      <w:start w:val="1"/>
      <w:numFmt w:val="bullet"/>
      <w:lvlText w:val=""/>
      <w:lvlJc w:val="left"/>
      <w:pPr>
        <w:tabs>
          <w:tab w:val="num" w:pos="420"/>
        </w:tabs>
        <w:ind w:left="420" w:hanging="420"/>
      </w:pPr>
      <w:rPr>
        <w:rFonts w:ascii="Symbol" w:hAnsi="Symbol" w:hint="default"/>
        <w:color w:val="auto"/>
      </w:rPr>
    </w:lvl>
    <w:lvl w:ilvl="1" w:tplc="9836D43C" w:tentative="1">
      <w:start w:val="1"/>
      <w:numFmt w:val="bullet"/>
      <w:lvlText w:val=""/>
      <w:lvlJc w:val="left"/>
      <w:pPr>
        <w:tabs>
          <w:tab w:val="num" w:pos="840"/>
        </w:tabs>
        <w:ind w:left="840" w:hanging="420"/>
      </w:pPr>
      <w:rPr>
        <w:rFonts w:ascii="Wingdings" w:hAnsi="Wingdings" w:hint="default"/>
      </w:rPr>
    </w:lvl>
    <w:lvl w:ilvl="2" w:tplc="92C66422" w:tentative="1">
      <w:start w:val="1"/>
      <w:numFmt w:val="bullet"/>
      <w:lvlText w:val=""/>
      <w:lvlJc w:val="left"/>
      <w:pPr>
        <w:tabs>
          <w:tab w:val="num" w:pos="1260"/>
        </w:tabs>
        <w:ind w:left="1260" w:hanging="420"/>
      </w:pPr>
      <w:rPr>
        <w:rFonts w:ascii="Wingdings" w:hAnsi="Wingdings" w:hint="default"/>
      </w:rPr>
    </w:lvl>
    <w:lvl w:ilvl="3" w:tplc="EFD2D954" w:tentative="1">
      <w:start w:val="1"/>
      <w:numFmt w:val="bullet"/>
      <w:lvlText w:val=""/>
      <w:lvlJc w:val="left"/>
      <w:pPr>
        <w:tabs>
          <w:tab w:val="num" w:pos="1680"/>
        </w:tabs>
        <w:ind w:left="1680" w:hanging="420"/>
      </w:pPr>
      <w:rPr>
        <w:rFonts w:ascii="Wingdings" w:hAnsi="Wingdings" w:hint="default"/>
      </w:rPr>
    </w:lvl>
    <w:lvl w:ilvl="4" w:tplc="262E1524" w:tentative="1">
      <w:start w:val="1"/>
      <w:numFmt w:val="bullet"/>
      <w:lvlText w:val=""/>
      <w:lvlJc w:val="left"/>
      <w:pPr>
        <w:tabs>
          <w:tab w:val="num" w:pos="2100"/>
        </w:tabs>
        <w:ind w:left="2100" w:hanging="420"/>
      </w:pPr>
      <w:rPr>
        <w:rFonts w:ascii="Wingdings" w:hAnsi="Wingdings" w:hint="default"/>
      </w:rPr>
    </w:lvl>
    <w:lvl w:ilvl="5" w:tplc="49CA3ABA" w:tentative="1">
      <w:start w:val="1"/>
      <w:numFmt w:val="bullet"/>
      <w:lvlText w:val=""/>
      <w:lvlJc w:val="left"/>
      <w:pPr>
        <w:tabs>
          <w:tab w:val="num" w:pos="2520"/>
        </w:tabs>
        <w:ind w:left="2520" w:hanging="420"/>
      </w:pPr>
      <w:rPr>
        <w:rFonts w:ascii="Wingdings" w:hAnsi="Wingdings" w:hint="default"/>
      </w:rPr>
    </w:lvl>
    <w:lvl w:ilvl="6" w:tplc="73E815FC" w:tentative="1">
      <w:start w:val="1"/>
      <w:numFmt w:val="bullet"/>
      <w:lvlText w:val=""/>
      <w:lvlJc w:val="left"/>
      <w:pPr>
        <w:tabs>
          <w:tab w:val="num" w:pos="2940"/>
        </w:tabs>
        <w:ind w:left="2940" w:hanging="420"/>
      </w:pPr>
      <w:rPr>
        <w:rFonts w:ascii="Wingdings" w:hAnsi="Wingdings" w:hint="default"/>
      </w:rPr>
    </w:lvl>
    <w:lvl w:ilvl="7" w:tplc="C68EBDE8" w:tentative="1">
      <w:start w:val="1"/>
      <w:numFmt w:val="bullet"/>
      <w:lvlText w:val=""/>
      <w:lvlJc w:val="left"/>
      <w:pPr>
        <w:tabs>
          <w:tab w:val="num" w:pos="3360"/>
        </w:tabs>
        <w:ind w:left="3360" w:hanging="420"/>
      </w:pPr>
      <w:rPr>
        <w:rFonts w:ascii="Wingdings" w:hAnsi="Wingdings" w:hint="default"/>
      </w:rPr>
    </w:lvl>
    <w:lvl w:ilvl="8" w:tplc="19E00868"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6C53EBC"/>
    <w:multiLevelType w:val="hybridMultilevel"/>
    <w:tmpl w:val="805007D4"/>
    <w:lvl w:ilvl="0" w:tplc="9FAAD84E">
      <w:start w:val="2"/>
      <w:numFmt w:val="bullet"/>
      <w:lvlText w:val="○"/>
      <w:lvlJc w:val="left"/>
      <w:pPr>
        <w:tabs>
          <w:tab w:val="num" w:pos="580"/>
        </w:tabs>
        <w:ind w:left="580" w:hanging="360"/>
      </w:pPr>
      <w:rPr>
        <w:rFonts w:ascii="ＭＳ Ｐ明朝" w:eastAsia="ＭＳ Ｐ明朝" w:hAnsi="ＭＳ Ｐ明朝" w:cs="Times New Roman" w:hint="eastAsia"/>
      </w:rPr>
    </w:lvl>
    <w:lvl w:ilvl="1" w:tplc="DCD8CAFC" w:tentative="1">
      <w:start w:val="1"/>
      <w:numFmt w:val="bullet"/>
      <w:lvlText w:val=""/>
      <w:lvlJc w:val="left"/>
      <w:pPr>
        <w:tabs>
          <w:tab w:val="num" w:pos="1060"/>
        </w:tabs>
        <w:ind w:left="1060" w:hanging="420"/>
      </w:pPr>
      <w:rPr>
        <w:rFonts w:ascii="Wingdings" w:hAnsi="Wingdings" w:hint="default"/>
      </w:rPr>
    </w:lvl>
    <w:lvl w:ilvl="2" w:tplc="B87043C0" w:tentative="1">
      <w:start w:val="1"/>
      <w:numFmt w:val="bullet"/>
      <w:lvlText w:val=""/>
      <w:lvlJc w:val="left"/>
      <w:pPr>
        <w:tabs>
          <w:tab w:val="num" w:pos="1480"/>
        </w:tabs>
        <w:ind w:left="1480" w:hanging="420"/>
      </w:pPr>
      <w:rPr>
        <w:rFonts w:ascii="Wingdings" w:hAnsi="Wingdings" w:hint="default"/>
      </w:rPr>
    </w:lvl>
    <w:lvl w:ilvl="3" w:tplc="A0BCF7B2" w:tentative="1">
      <w:start w:val="1"/>
      <w:numFmt w:val="bullet"/>
      <w:lvlText w:val=""/>
      <w:lvlJc w:val="left"/>
      <w:pPr>
        <w:tabs>
          <w:tab w:val="num" w:pos="1900"/>
        </w:tabs>
        <w:ind w:left="1900" w:hanging="420"/>
      </w:pPr>
      <w:rPr>
        <w:rFonts w:ascii="Wingdings" w:hAnsi="Wingdings" w:hint="default"/>
      </w:rPr>
    </w:lvl>
    <w:lvl w:ilvl="4" w:tplc="26141C82" w:tentative="1">
      <w:start w:val="1"/>
      <w:numFmt w:val="bullet"/>
      <w:lvlText w:val=""/>
      <w:lvlJc w:val="left"/>
      <w:pPr>
        <w:tabs>
          <w:tab w:val="num" w:pos="2320"/>
        </w:tabs>
        <w:ind w:left="2320" w:hanging="420"/>
      </w:pPr>
      <w:rPr>
        <w:rFonts w:ascii="Wingdings" w:hAnsi="Wingdings" w:hint="default"/>
      </w:rPr>
    </w:lvl>
    <w:lvl w:ilvl="5" w:tplc="20F0E74A" w:tentative="1">
      <w:start w:val="1"/>
      <w:numFmt w:val="bullet"/>
      <w:lvlText w:val=""/>
      <w:lvlJc w:val="left"/>
      <w:pPr>
        <w:tabs>
          <w:tab w:val="num" w:pos="2740"/>
        </w:tabs>
        <w:ind w:left="2740" w:hanging="420"/>
      </w:pPr>
      <w:rPr>
        <w:rFonts w:ascii="Wingdings" w:hAnsi="Wingdings" w:hint="default"/>
      </w:rPr>
    </w:lvl>
    <w:lvl w:ilvl="6" w:tplc="A29258EA" w:tentative="1">
      <w:start w:val="1"/>
      <w:numFmt w:val="bullet"/>
      <w:lvlText w:val=""/>
      <w:lvlJc w:val="left"/>
      <w:pPr>
        <w:tabs>
          <w:tab w:val="num" w:pos="3160"/>
        </w:tabs>
        <w:ind w:left="3160" w:hanging="420"/>
      </w:pPr>
      <w:rPr>
        <w:rFonts w:ascii="Wingdings" w:hAnsi="Wingdings" w:hint="default"/>
      </w:rPr>
    </w:lvl>
    <w:lvl w:ilvl="7" w:tplc="5DBEA0A0" w:tentative="1">
      <w:start w:val="1"/>
      <w:numFmt w:val="bullet"/>
      <w:lvlText w:val=""/>
      <w:lvlJc w:val="left"/>
      <w:pPr>
        <w:tabs>
          <w:tab w:val="num" w:pos="3580"/>
        </w:tabs>
        <w:ind w:left="3580" w:hanging="420"/>
      </w:pPr>
      <w:rPr>
        <w:rFonts w:ascii="Wingdings" w:hAnsi="Wingdings" w:hint="default"/>
      </w:rPr>
    </w:lvl>
    <w:lvl w:ilvl="8" w:tplc="85DCACCA" w:tentative="1">
      <w:start w:val="1"/>
      <w:numFmt w:val="bullet"/>
      <w:lvlText w:val=""/>
      <w:lvlJc w:val="left"/>
      <w:pPr>
        <w:tabs>
          <w:tab w:val="num" w:pos="4000"/>
        </w:tabs>
        <w:ind w:left="4000" w:hanging="420"/>
      </w:pPr>
      <w:rPr>
        <w:rFonts w:ascii="Wingdings" w:hAnsi="Wingdings" w:hint="default"/>
      </w:rPr>
    </w:lvl>
  </w:abstractNum>
  <w:abstractNum w:abstractNumId="15" w15:restartNumberingAfterBreak="0">
    <w:nsid w:val="59404775"/>
    <w:multiLevelType w:val="hybridMultilevel"/>
    <w:tmpl w:val="2CAC4368"/>
    <w:lvl w:ilvl="0" w:tplc="2D7AF4E6">
      <w:start w:val="1"/>
      <w:numFmt w:val="decimalFullWidth"/>
      <w:lvlText w:val="（%1）"/>
      <w:lvlJc w:val="left"/>
      <w:pPr>
        <w:ind w:left="567" w:hanging="567"/>
      </w:pPr>
      <w:rPr>
        <w:rFonts w:hint="default"/>
      </w:rPr>
    </w:lvl>
    <w:lvl w:ilvl="1" w:tplc="C75C86B8" w:tentative="1">
      <w:start w:val="1"/>
      <w:numFmt w:val="aiueoFullWidth"/>
      <w:lvlText w:val="(%2)"/>
      <w:lvlJc w:val="left"/>
      <w:pPr>
        <w:ind w:left="840" w:hanging="420"/>
      </w:pPr>
    </w:lvl>
    <w:lvl w:ilvl="2" w:tplc="C6A2E00A" w:tentative="1">
      <w:start w:val="1"/>
      <w:numFmt w:val="decimalEnclosedCircle"/>
      <w:lvlText w:val="%3"/>
      <w:lvlJc w:val="left"/>
      <w:pPr>
        <w:ind w:left="1260" w:hanging="420"/>
      </w:pPr>
    </w:lvl>
    <w:lvl w:ilvl="3" w:tplc="5EBE0D06" w:tentative="1">
      <w:start w:val="1"/>
      <w:numFmt w:val="decimal"/>
      <w:lvlText w:val="%4."/>
      <w:lvlJc w:val="left"/>
      <w:pPr>
        <w:ind w:left="1680" w:hanging="420"/>
      </w:pPr>
    </w:lvl>
    <w:lvl w:ilvl="4" w:tplc="12F82218" w:tentative="1">
      <w:start w:val="1"/>
      <w:numFmt w:val="aiueoFullWidth"/>
      <w:lvlText w:val="(%5)"/>
      <w:lvlJc w:val="left"/>
      <w:pPr>
        <w:ind w:left="2100" w:hanging="420"/>
      </w:pPr>
    </w:lvl>
    <w:lvl w:ilvl="5" w:tplc="50D0BBD2" w:tentative="1">
      <w:start w:val="1"/>
      <w:numFmt w:val="decimalEnclosedCircle"/>
      <w:lvlText w:val="%6"/>
      <w:lvlJc w:val="left"/>
      <w:pPr>
        <w:ind w:left="2520" w:hanging="420"/>
      </w:pPr>
    </w:lvl>
    <w:lvl w:ilvl="6" w:tplc="E63C27AC" w:tentative="1">
      <w:start w:val="1"/>
      <w:numFmt w:val="decimal"/>
      <w:lvlText w:val="%7."/>
      <w:lvlJc w:val="left"/>
      <w:pPr>
        <w:ind w:left="2940" w:hanging="420"/>
      </w:pPr>
    </w:lvl>
    <w:lvl w:ilvl="7" w:tplc="3C26F5D8" w:tentative="1">
      <w:start w:val="1"/>
      <w:numFmt w:val="aiueoFullWidth"/>
      <w:lvlText w:val="(%8)"/>
      <w:lvlJc w:val="left"/>
      <w:pPr>
        <w:ind w:left="3360" w:hanging="420"/>
      </w:pPr>
    </w:lvl>
    <w:lvl w:ilvl="8" w:tplc="E6DE8FA6" w:tentative="1">
      <w:start w:val="1"/>
      <w:numFmt w:val="decimalEnclosedCircle"/>
      <w:lvlText w:val="%9"/>
      <w:lvlJc w:val="left"/>
      <w:pPr>
        <w:ind w:left="3780" w:hanging="420"/>
      </w:pPr>
    </w:lvl>
  </w:abstractNum>
  <w:abstractNum w:abstractNumId="16" w15:restartNumberingAfterBreak="0">
    <w:nsid w:val="62290074"/>
    <w:multiLevelType w:val="hybridMultilevel"/>
    <w:tmpl w:val="9C10B608"/>
    <w:lvl w:ilvl="0" w:tplc="A816CF3E">
      <w:start w:val="20"/>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2E3642AC" w:tentative="1">
      <w:start w:val="1"/>
      <w:numFmt w:val="bullet"/>
      <w:lvlText w:val=""/>
      <w:lvlJc w:val="left"/>
      <w:pPr>
        <w:tabs>
          <w:tab w:val="num" w:pos="840"/>
        </w:tabs>
        <w:ind w:left="840" w:hanging="420"/>
      </w:pPr>
      <w:rPr>
        <w:rFonts w:ascii="Wingdings" w:hAnsi="Wingdings" w:hint="default"/>
      </w:rPr>
    </w:lvl>
    <w:lvl w:ilvl="2" w:tplc="41B4E78C" w:tentative="1">
      <w:start w:val="1"/>
      <w:numFmt w:val="bullet"/>
      <w:lvlText w:val=""/>
      <w:lvlJc w:val="left"/>
      <w:pPr>
        <w:tabs>
          <w:tab w:val="num" w:pos="1260"/>
        </w:tabs>
        <w:ind w:left="1260" w:hanging="420"/>
      </w:pPr>
      <w:rPr>
        <w:rFonts w:ascii="Wingdings" w:hAnsi="Wingdings" w:hint="default"/>
      </w:rPr>
    </w:lvl>
    <w:lvl w:ilvl="3" w:tplc="9D2ACA60" w:tentative="1">
      <w:start w:val="1"/>
      <w:numFmt w:val="bullet"/>
      <w:lvlText w:val=""/>
      <w:lvlJc w:val="left"/>
      <w:pPr>
        <w:tabs>
          <w:tab w:val="num" w:pos="1680"/>
        </w:tabs>
        <w:ind w:left="1680" w:hanging="420"/>
      </w:pPr>
      <w:rPr>
        <w:rFonts w:ascii="Wingdings" w:hAnsi="Wingdings" w:hint="default"/>
      </w:rPr>
    </w:lvl>
    <w:lvl w:ilvl="4" w:tplc="70E6B638" w:tentative="1">
      <w:start w:val="1"/>
      <w:numFmt w:val="bullet"/>
      <w:lvlText w:val=""/>
      <w:lvlJc w:val="left"/>
      <w:pPr>
        <w:tabs>
          <w:tab w:val="num" w:pos="2100"/>
        </w:tabs>
        <w:ind w:left="2100" w:hanging="420"/>
      </w:pPr>
      <w:rPr>
        <w:rFonts w:ascii="Wingdings" w:hAnsi="Wingdings" w:hint="default"/>
      </w:rPr>
    </w:lvl>
    <w:lvl w:ilvl="5" w:tplc="0AB401C8" w:tentative="1">
      <w:start w:val="1"/>
      <w:numFmt w:val="bullet"/>
      <w:lvlText w:val=""/>
      <w:lvlJc w:val="left"/>
      <w:pPr>
        <w:tabs>
          <w:tab w:val="num" w:pos="2520"/>
        </w:tabs>
        <w:ind w:left="2520" w:hanging="420"/>
      </w:pPr>
      <w:rPr>
        <w:rFonts w:ascii="Wingdings" w:hAnsi="Wingdings" w:hint="default"/>
      </w:rPr>
    </w:lvl>
    <w:lvl w:ilvl="6" w:tplc="D08E68D6" w:tentative="1">
      <w:start w:val="1"/>
      <w:numFmt w:val="bullet"/>
      <w:lvlText w:val=""/>
      <w:lvlJc w:val="left"/>
      <w:pPr>
        <w:tabs>
          <w:tab w:val="num" w:pos="2940"/>
        </w:tabs>
        <w:ind w:left="2940" w:hanging="420"/>
      </w:pPr>
      <w:rPr>
        <w:rFonts w:ascii="Wingdings" w:hAnsi="Wingdings" w:hint="default"/>
      </w:rPr>
    </w:lvl>
    <w:lvl w:ilvl="7" w:tplc="3BC68930" w:tentative="1">
      <w:start w:val="1"/>
      <w:numFmt w:val="bullet"/>
      <w:lvlText w:val=""/>
      <w:lvlJc w:val="left"/>
      <w:pPr>
        <w:tabs>
          <w:tab w:val="num" w:pos="3360"/>
        </w:tabs>
        <w:ind w:left="3360" w:hanging="420"/>
      </w:pPr>
      <w:rPr>
        <w:rFonts w:ascii="Wingdings" w:hAnsi="Wingdings" w:hint="default"/>
      </w:rPr>
    </w:lvl>
    <w:lvl w:ilvl="8" w:tplc="6C0C9338"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66D4146B"/>
    <w:multiLevelType w:val="hybridMultilevel"/>
    <w:tmpl w:val="DE48F76A"/>
    <w:lvl w:ilvl="0" w:tplc="6902D27E">
      <w:start w:val="1"/>
      <w:numFmt w:val="decimalFullWidth"/>
      <w:lvlText w:val="（%1）"/>
      <w:lvlJc w:val="left"/>
      <w:pPr>
        <w:ind w:left="720" w:hanging="720"/>
      </w:pPr>
      <w:rPr>
        <w:rFonts w:hint="default"/>
      </w:rPr>
    </w:lvl>
    <w:lvl w:ilvl="1" w:tplc="B5C4CE60" w:tentative="1">
      <w:start w:val="1"/>
      <w:numFmt w:val="aiueoFullWidth"/>
      <w:lvlText w:val="(%2)"/>
      <w:lvlJc w:val="left"/>
      <w:pPr>
        <w:ind w:left="840" w:hanging="420"/>
      </w:pPr>
    </w:lvl>
    <w:lvl w:ilvl="2" w:tplc="D2A00440" w:tentative="1">
      <w:start w:val="1"/>
      <w:numFmt w:val="decimalEnclosedCircle"/>
      <w:lvlText w:val="%3"/>
      <w:lvlJc w:val="left"/>
      <w:pPr>
        <w:ind w:left="1260" w:hanging="420"/>
      </w:pPr>
    </w:lvl>
    <w:lvl w:ilvl="3" w:tplc="5956B476" w:tentative="1">
      <w:start w:val="1"/>
      <w:numFmt w:val="decimal"/>
      <w:lvlText w:val="%4."/>
      <w:lvlJc w:val="left"/>
      <w:pPr>
        <w:ind w:left="1680" w:hanging="420"/>
      </w:pPr>
    </w:lvl>
    <w:lvl w:ilvl="4" w:tplc="8A8CACAC" w:tentative="1">
      <w:start w:val="1"/>
      <w:numFmt w:val="aiueoFullWidth"/>
      <w:lvlText w:val="(%5)"/>
      <w:lvlJc w:val="left"/>
      <w:pPr>
        <w:ind w:left="2100" w:hanging="420"/>
      </w:pPr>
    </w:lvl>
    <w:lvl w:ilvl="5" w:tplc="F28EF8A8" w:tentative="1">
      <w:start w:val="1"/>
      <w:numFmt w:val="decimalEnclosedCircle"/>
      <w:lvlText w:val="%6"/>
      <w:lvlJc w:val="left"/>
      <w:pPr>
        <w:ind w:left="2520" w:hanging="420"/>
      </w:pPr>
    </w:lvl>
    <w:lvl w:ilvl="6" w:tplc="0A0A6762" w:tentative="1">
      <w:start w:val="1"/>
      <w:numFmt w:val="decimal"/>
      <w:lvlText w:val="%7."/>
      <w:lvlJc w:val="left"/>
      <w:pPr>
        <w:ind w:left="2940" w:hanging="420"/>
      </w:pPr>
    </w:lvl>
    <w:lvl w:ilvl="7" w:tplc="924607E2" w:tentative="1">
      <w:start w:val="1"/>
      <w:numFmt w:val="aiueoFullWidth"/>
      <w:lvlText w:val="(%8)"/>
      <w:lvlJc w:val="left"/>
      <w:pPr>
        <w:ind w:left="3360" w:hanging="420"/>
      </w:pPr>
    </w:lvl>
    <w:lvl w:ilvl="8" w:tplc="B52E5454" w:tentative="1">
      <w:start w:val="1"/>
      <w:numFmt w:val="decimalEnclosedCircle"/>
      <w:lvlText w:val="%9"/>
      <w:lvlJc w:val="left"/>
      <w:pPr>
        <w:ind w:left="3780" w:hanging="420"/>
      </w:pPr>
    </w:lvl>
  </w:abstractNum>
  <w:abstractNum w:abstractNumId="18" w15:restartNumberingAfterBreak="0">
    <w:nsid w:val="76527341"/>
    <w:multiLevelType w:val="hybridMultilevel"/>
    <w:tmpl w:val="6A14F746"/>
    <w:lvl w:ilvl="0" w:tplc="ACC8ED84">
      <w:start w:val="1"/>
      <w:numFmt w:val="decimalFullWidth"/>
      <w:lvlText w:val="（%1）"/>
      <w:lvlJc w:val="left"/>
      <w:pPr>
        <w:ind w:left="720" w:hanging="720"/>
      </w:pPr>
      <w:rPr>
        <w:rFonts w:hint="default"/>
      </w:rPr>
    </w:lvl>
    <w:lvl w:ilvl="1" w:tplc="9B78D49E" w:tentative="1">
      <w:start w:val="1"/>
      <w:numFmt w:val="aiueoFullWidth"/>
      <w:lvlText w:val="(%2)"/>
      <w:lvlJc w:val="left"/>
      <w:pPr>
        <w:ind w:left="840" w:hanging="420"/>
      </w:pPr>
    </w:lvl>
    <w:lvl w:ilvl="2" w:tplc="3A66D2D8" w:tentative="1">
      <w:start w:val="1"/>
      <w:numFmt w:val="decimalEnclosedCircle"/>
      <w:lvlText w:val="%3"/>
      <w:lvlJc w:val="left"/>
      <w:pPr>
        <w:ind w:left="1260" w:hanging="420"/>
      </w:pPr>
    </w:lvl>
    <w:lvl w:ilvl="3" w:tplc="2948F978" w:tentative="1">
      <w:start w:val="1"/>
      <w:numFmt w:val="decimal"/>
      <w:lvlText w:val="%4."/>
      <w:lvlJc w:val="left"/>
      <w:pPr>
        <w:ind w:left="1680" w:hanging="420"/>
      </w:pPr>
    </w:lvl>
    <w:lvl w:ilvl="4" w:tplc="20AA9A34" w:tentative="1">
      <w:start w:val="1"/>
      <w:numFmt w:val="aiueoFullWidth"/>
      <w:lvlText w:val="(%5)"/>
      <w:lvlJc w:val="left"/>
      <w:pPr>
        <w:ind w:left="2100" w:hanging="420"/>
      </w:pPr>
    </w:lvl>
    <w:lvl w:ilvl="5" w:tplc="6BEE24E4" w:tentative="1">
      <w:start w:val="1"/>
      <w:numFmt w:val="decimalEnclosedCircle"/>
      <w:lvlText w:val="%6"/>
      <w:lvlJc w:val="left"/>
      <w:pPr>
        <w:ind w:left="2520" w:hanging="420"/>
      </w:pPr>
    </w:lvl>
    <w:lvl w:ilvl="6" w:tplc="9F308AA8" w:tentative="1">
      <w:start w:val="1"/>
      <w:numFmt w:val="decimal"/>
      <w:lvlText w:val="%7."/>
      <w:lvlJc w:val="left"/>
      <w:pPr>
        <w:ind w:left="2940" w:hanging="420"/>
      </w:pPr>
    </w:lvl>
    <w:lvl w:ilvl="7" w:tplc="CB786C38" w:tentative="1">
      <w:start w:val="1"/>
      <w:numFmt w:val="aiueoFullWidth"/>
      <w:lvlText w:val="(%8)"/>
      <w:lvlJc w:val="left"/>
      <w:pPr>
        <w:ind w:left="3360" w:hanging="420"/>
      </w:pPr>
    </w:lvl>
    <w:lvl w:ilvl="8" w:tplc="159A2310" w:tentative="1">
      <w:start w:val="1"/>
      <w:numFmt w:val="decimalEnclosedCircle"/>
      <w:lvlText w:val="%9"/>
      <w:lvlJc w:val="left"/>
      <w:pPr>
        <w:ind w:left="3780" w:hanging="420"/>
      </w:pPr>
    </w:lvl>
  </w:abstractNum>
  <w:abstractNum w:abstractNumId="19" w15:restartNumberingAfterBreak="0">
    <w:nsid w:val="76FA2050"/>
    <w:multiLevelType w:val="hybridMultilevel"/>
    <w:tmpl w:val="84E6DD8A"/>
    <w:lvl w:ilvl="0" w:tplc="A0BE009A">
      <w:start w:val="1"/>
      <w:numFmt w:val="decimalEnclosedCircle"/>
      <w:lvlText w:val="%1"/>
      <w:lvlJc w:val="left"/>
      <w:pPr>
        <w:tabs>
          <w:tab w:val="num" w:pos="580"/>
        </w:tabs>
        <w:ind w:left="580" w:hanging="360"/>
      </w:pPr>
      <w:rPr>
        <w:rFonts w:hint="default"/>
      </w:rPr>
    </w:lvl>
    <w:lvl w:ilvl="1" w:tplc="5F582E86" w:tentative="1">
      <w:start w:val="1"/>
      <w:numFmt w:val="aiueoFullWidth"/>
      <w:lvlText w:val="(%2)"/>
      <w:lvlJc w:val="left"/>
      <w:pPr>
        <w:tabs>
          <w:tab w:val="num" w:pos="1060"/>
        </w:tabs>
        <w:ind w:left="1060" w:hanging="420"/>
      </w:pPr>
    </w:lvl>
    <w:lvl w:ilvl="2" w:tplc="561A9EB0" w:tentative="1">
      <w:start w:val="1"/>
      <w:numFmt w:val="decimalEnclosedCircle"/>
      <w:lvlText w:val="%3"/>
      <w:lvlJc w:val="left"/>
      <w:pPr>
        <w:tabs>
          <w:tab w:val="num" w:pos="1480"/>
        </w:tabs>
        <w:ind w:left="1480" w:hanging="420"/>
      </w:pPr>
    </w:lvl>
    <w:lvl w:ilvl="3" w:tplc="62A60FFE" w:tentative="1">
      <w:start w:val="1"/>
      <w:numFmt w:val="decimal"/>
      <w:lvlText w:val="%4."/>
      <w:lvlJc w:val="left"/>
      <w:pPr>
        <w:tabs>
          <w:tab w:val="num" w:pos="1900"/>
        </w:tabs>
        <w:ind w:left="1900" w:hanging="420"/>
      </w:pPr>
    </w:lvl>
    <w:lvl w:ilvl="4" w:tplc="FBBCF674" w:tentative="1">
      <w:start w:val="1"/>
      <w:numFmt w:val="aiueoFullWidth"/>
      <w:lvlText w:val="(%5)"/>
      <w:lvlJc w:val="left"/>
      <w:pPr>
        <w:tabs>
          <w:tab w:val="num" w:pos="2320"/>
        </w:tabs>
        <w:ind w:left="2320" w:hanging="420"/>
      </w:pPr>
    </w:lvl>
    <w:lvl w:ilvl="5" w:tplc="4B6CC6AA" w:tentative="1">
      <w:start w:val="1"/>
      <w:numFmt w:val="decimalEnclosedCircle"/>
      <w:lvlText w:val="%6"/>
      <w:lvlJc w:val="left"/>
      <w:pPr>
        <w:tabs>
          <w:tab w:val="num" w:pos="2740"/>
        </w:tabs>
        <w:ind w:left="2740" w:hanging="420"/>
      </w:pPr>
    </w:lvl>
    <w:lvl w:ilvl="6" w:tplc="02A85C30" w:tentative="1">
      <w:start w:val="1"/>
      <w:numFmt w:val="decimal"/>
      <w:lvlText w:val="%7."/>
      <w:lvlJc w:val="left"/>
      <w:pPr>
        <w:tabs>
          <w:tab w:val="num" w:pos="3160"/>
        </w:tabs>
        <w:ind w:left="3160" w:hanging="420"/>
      </w:pPr>
    </w:lvl>
    <w:lvl w:ilvl="7" w:tplc="FC06170C" w:tentative="1">
      <w:start w:val="1"/>
      <w:numFmt w:val="aiueoFullWidth"/>
      <w:lvlText w:val="(%8)"/>
      <w:lvlJc w:val="left"/>
      <w:pPr>
        <w:tabs>
          <w:tab w:val="num" w:pos="3580"/>
        </w:tabs>
        <w:ind w:left="3580" w:hanging="420"/>
      </w:pPr>
    </w:lvl>
    <w:lvl w:ilvl="8" w:tplc="A50E98B0" w:tentative="1">
      <w:start w:val="1"/>
      <w:numFmt w:val="decimalEnclosedCircle"/>
      <w:lvlText w:val="%9"/>
      <w:lvlJc w:val="left"/>
      <w:pPr>
        <w:tabs>
          <w:tab w:val="num" w:pos="4000"/>
        </w:tabs>
        <w:ind w:left="4000" w:hanging="420"/>
      </w:pPr>
    </w:lvl>
  </w:abstractNum>
  <w:abstractNum w:abstractNumId="20" w15:restartNumberingAfterBreak="0">
    <w:nsid w:val="7A1D0611"/>
    <w:multiLevelType w:val="hybridMultilevel"/>
    <w:tmpl w:val="4582F58A"/>
    <w:lvl w:ilvl="0" w:tplc="BB764CE2">
      <w:start w:val="1"/>
      <w:numFmt w:val="decimalFullWidth"/>
      <w:lvlText w:val="（%1）"/>
      <w:lvlJc w:val="left"/>
      <w:pPr>
        <w:ind w:left="720" w:hanging="720"/>
      </w:pPr>
      <w:rPr>
        <w:rFonts w:hint="default"/>
      </w:rPr>
    </w:lvl>
    <w:lvl w:ilvl="1" w:tplc="10A266F6" w:tentative="1">
      <w:start w:val="1"/>
      <w:numFmt w:val="aiueoFullWidth"/>
      <w:lvlText w:val="(%2)"/>
      <w:lvlJc w:val="left"/>
      <w:pPr>
        <w:ind w:left="840" w:hanging="420"/>
      </w:pPr>
    </w:lvl>
    <w:lvl w:ilvl="2" w:tplc="868AFBC6" w:tentative="1">
      <w:start w:val="1"/>
      <w:numFmt w:val="decimalEnclosedCircle"/>
      <w:lvlText w:val="%3"/>
      <w:lvlJc w:val="left"/>
      <w:pPr>
        <w:ind w:left="1260" w:hanging="420"/>
      </w:pPr>
    </w:lvl>
    <w:lvl w:ilvl="3" w:tplc="609A7500" w:tentative="1">
      <w:start w:val="1"/>
      <w:numFmt w:val="decimal"/>
      <w:lvlText w:val="%4."/>
      <w:lvlJc w:val="left"/>
      <w:pPr>
        <w:ind w:left="1680" w:hanging="420"/>
      </w:pPr>
    </w:lvl>
    <w:lvl w:ilvl="4" w:tplc="23A24502" w:tentative="1">
      <w:start w:val="1"/>
      <w:numFmt w:val="aiueoFullWidth"/>
      <w:lvlText w:val="(%5)"/>
      <w:lvlJc w:val="left"/>
      <w:pPr>
        <w:ind w:left="2100" w:hanging="420"/>
      </w:pPr>
    </w:lvl>
    <w:lvl w:ilvl="5" w:tplc="C01C6342" w:tentative="1">
      <w:start w:val="1"/>
      <w:numFmt w:val="decimalEnclosedCircle"/>
      <w:lvlText w:val="%6"/>
      <w:lvlJc w:val="left"/>
      <w:pPr>
        <w:ind w:left="2520" w:hanging="420"/>
      </w:pPr>
    </w:lvl>
    <w:lvl w:ilvl="6" w:tplc="5B74C7D8" w:tentative="1">
      <w:start w:val="1"/>
      <w:numFmt w:val="decimal"/>
      <w:lvlText w:val="%7."/>
      <w:lvlJc w:val="left"/>
      <w:pPr>
        <w:ind w:left="2940" w:hanging="420"/>
      </w:pPr>
    </w:lvl>
    <w:lvl w:ilvl="7" w:tplc="680CEE12" w:tentative="1">
      <w:start w:val="1"/>
      <w:numFmt w:val="aiueoFullWidth"/>
      <w:lvlText w:val="(%8)"/>
      <w:lvlJc w:val="left"/>
      <w:pPr>
        <w:ind w:left="3360" w:hanging="420"/>
      </w:pPr>
    </w:lvl>
    <w:lvl w:ilvl="8" w:tplc="D398FC2C" w:tentative="1">
      <w:start w:val="1"/>
      <w:numFmt w:val="decimalEnclosedCircle"/>
      <w:lvlText w:val="%9"/>
      <w:lvlJc w:val="left"/>
      <w:pPr>
        <w:ind w:left="3780" w:hanging="420"/>
      </w:pPr>
    </w:lvl>
  </w:abstractNum>
  <w:num w:numId="1">
    <w:abstractNumId w:val="5"/>
  </w:num>
  <w:num w:numId="2">
    <w:abstractNumId w:val="2"/>
  </w:num>
  <w:num w:numId="3">
    <w:abstractNumId w:val="15"/>
  </w:num>
  <w:num w:numId="4">
    <w:abstractNumId w:val="18"/>
  </w:num>
  <w:num w:numId="5">
    <w:abstractNumId w:val="6"/>
  </w:num>
  <w:num w:numId="6">
    <w:abstractNumId w:val="4"/>
  </w:num>
  <w:num w:numId="7">
    <w:abstractNumId w:val="7"/>
  </w:num>
  <w:num w:numId="8">
    <w:abstractNumId w:val="16"/>
  </w:num>
  <w:num w:numId="9">
    <w:abstractNumId w:val="3"/>
  </w:num>
  <w:num w:numId="10">
    <w:abstractNumId w:val="8"/>
  </w:num>
  <w:num w:numId="11">
    <w:abstractNumId w:val="1"/>
  </w:num>
  <w:num w:numId="12">
    <w:abstractNumId w:val="13"/>
  </w:num>
  <w:num w:numId="13">
    <w:abstractNumId w:val="14"/>
  </w:num>
  <w:num w:numId="14">
    <w:abstractNumId w:val="19"/>
  </w:num>
  <w:num w:numId="15">
    <w:abstractNumId w:val="0"/>
  </w:num>
  <w:num w:numId="16">
    <w:abstractNumId w:val="20"/>
  </w:num>
  <w:num w:numId="17">
    <w:abstractNumId w:val="11"/>
  </w:num>
  <w:num w:numId="18">
    <w:abstractNumId w:val="12"/>
  </w:num>
  <w:num w:numId="19">
    <w:abstractNumId w:val="10"/>
  </w:num>
  <w:num w:numId="20">
    <w:abstractNumId w:val="17"/>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962"/>
  <w:drawingGridHorizontalSpacing w:val="120"/>
  <w:drawingGridVerticalSpacing w:val="170"/>
  <w:displayHorizontalDrawingGridEvery w:val="0"/>
  <w:displayVerticalDrawingGridEvery w:val="2"/>
  <w:doNotShadeFormData/>
  <w:characterSpacingControl w:val="compressPunctuation"/>
  <w:noLineBreaksAfter w:lang="ja-JP" w:val="([{〈《「『【〔（［｛｢"/>
  <w:noLineBreaksBefore w:lang="ja-JP" w:val="!),.?]}、。〉》」』】〕！），．？］｝｡｣､ﾞﾟ"/>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494"/>
    <w:rsid w:val="000035DF"/>
    <w:rsid w:val="00005DC2"/>
    <w:rsid w:val="00006E77"/>
    <w:rsid w:val="00007052"/>
    <w:rsid w:val="000107AC"/>
    <w:rsid w:val="0001608D"/>
    <w:rsid w:val="00020447"/>
    <w:rsid w:val="000253C0"/>
    <w:rsid w:val="000260EC"/>
    <w:rsid w:val="00027316"/>
    <w:rsid w:val="000273EC"/>
    <w:rsid w:val="00031CA3"/>
    <w:rsid w:val="0003201D"/>
    <w:rsid w:val="0003596A"/>
    <w:rsid w:val="0003645B"/>
    <w:rsid w:val="000373BA"/>
    <w:rsid w:val="00037852"/>
    <w:rsid w:val="00041574"/>
    <w:rsid w:val="00043055"/>
    <w:rsid w:val="000474EE"/>
    <w:rsid w:val="00047783"/>
    <w:rsid w:val="0005281A"/>
    <w:rsid w:val="00053C0F"/>
    <w:rsid w:val="00062849"/>
    <w:rsid w:val="00062C31"/>
    <w:rsid w:val="00064EB6"/>
    <w:rsid w:val="000663FD"/>
    <w:rsid w:val="00067958"/>
    <w:rsid w:val="00075B21"/>
    <w:rsid w:val="00080639"/>
    <w:rsid w:val="000813EA"/>
    <w:rsid w:val="0008142B"/>
    <w:rsid w:val="000832E7"/>
    <w:rsid w:val="00083DC3"/>
    <w:rsid w:val="00086C2A"/>
    <w:rsid w:val="000877A1"/>
    <w:rsid w:val="00097923"/>
    <w:rsid w:val="00097AAD"/>
    <w:rsid w:val="00097E38"/>
    <w:rsid w:val="00097EB3"/>
    <w:rsid w:val="000A0AF0"/>
    <w:rsid w:val="000A1291"/>
    <w:rsid w:val="000A19D1"/>
    <w:rsid w:val="000A5634"/>
    <w:rsid w:val="000A6047"/>
    <w:rsid w:val="000B2D69"/>
    <w:rsid w:val="000B6624"/>
    <w:rsid w:val="000C1CBD"/>
    <w:rsid w:val="000C251C"/>
    <w:rsid w:val="000C25D3"/>
    <w:rsid w:val="000D144E"/>
    <w:rsid w:val="000D2EF6"/>
    <w:rsid w:val="000D33B4"/>
    <w:rsid w:val="000D62E2"/>
    <w:rsid w:val="000D6C90"/>
    <w:rsid w:val="000D7ADF"/>
    <w:rsid w:val="000E016D"/>
    <w:rsid w:val="000F1031"/>
    <w:rsid w:val="000F14FC"/>
    <w:rsid w:val="000F1E18"/>
    <w:rsid w:val="000F48D3"/>
    <w:rsid w:val="000F4D17"/>
    <w:rsid w:val="000F5266"/>
    <w:rsid w:val="000F53D6"/>
    <w:rsid w:val="000F6C97"/>
    <w:rsid w:val="000F7E25"/>
    <w:rsid w:val="0010006A"/>
    <w:rsid w:val="0010145C"/>
    <w:rsid w:val="00102FFC"/>
    <w:rsid w:val="00104962"/>
    <w:rsid w:val="001116C1"/>
    <w:rsid w:val="00112441"/>
    <w:rsid w:val="00114F51"/>
    <w:rsid w:val="0011593E"/>
    <w:rsid w:val="00115F19"/>
    <w:rsid w:val="00117494"/>
    <w:rsid w:val="00117F00"/>
    <w:rsid w:val="0012082A"/>
    <w:rsid w:val="00121255"/>
    <w:rsid w:val="001227E5"/>
    <w:rsid w:val="00125361"/>
    <w:rsid w:val="0012621C"/>
    <w:rsid w:val="001353C5"/>
    <w:rsid w:val="001353FE"/>
    <w:rsid w:val="00135D9E"/>
    <w:rsid w:val="00140210"/>
    <w:rsid w:val="00140F53"/>
    <w:rsid w:val="00142BE8"/>
    <w:rsid w:val="001443EF"/>
    <w:rsid w:val="00155EA3"/>
    <w:rsid w:val="00156FDF"/>
    <w:rsid w:val="001579A2"/>
    <w:rsid w:val="001619D4"/>
    <w:rsid w:val="0016267D"/>
    <w:rsid w:val="00162DF3"/>
    <w:rsid w:val="00165EA8"/>
    <w:rsid w:val="0016692C"/>
    <w:rsid w:val="001710EA"/>
    <w:rsid w:val="00171C19"/>
    <w:rsid w:val="00175A82"/>
    <w:rsid w:val="00175F0D"/>
    <w:rsid w:val="00177E8F"/>
    <w:rsid w:val="00180062"/>
    <w:rsid w:val="00181062"/>
    <w:rsid w:val="001812F7"/>
    <w:rsid w:val="00181A3C"/>
    <w:rsid w:val="001828B4"/>
    <w:rsid w:val="001845A3"/>
    <w:rsid w:val="00185081"/>
    <w:rsid w:val="0018642E"/>
    <w:rsid w:val="00187F86"/>
    <w:rsid w:val="001918CB"/>
    <w:rsid w:val="00192A64"/>
    <w:rsid w:val="00192B9D"/>
    <w:rsid w:val="0019303D"/>
    <w:rsid w:val="001944BD"/>
    <w:rsid w:val="00195E72"/>
    <w:rsid w:val="001A4C25"/>
    <w:rsid w:val="001A5000"/>
    <w:rsid w:val="001A63BB"/>
    <w:rsid w:val="001A6791"/>
    <w:rsid w:val="001B6078"/>
    <w:rsid w:val="001B7D9B"/>
    <w:rsid w:val="001C12FA"/>
    <w:rsid w:val="001C280C"/>
    <w:rsid w:val="001C36B3"/>
    <w:rsid w:val="001C5307"/>
    <w:rsid w:val="001C5D57"/>
    <w:rsid w:val="001D34AE"/>
    <w:rsid w:val="001D389A"/>
    <w:rsid w:val="001D47CE"/>
    <w:rsid w:val="001D5E80"/>
    <w:rsid w:val="001E00C9"/>
    <w:rsid w:val="001E1A39"/>
    <w:rsid w:val="001E2854"/>
    <w:rsid w:val="001E30BD"/>
    <w:rsid w:val="001E341B"/>
    <w:rsid w:val="001E6CF8"/>
    <w:rsid w:val="001E7FF1"/>
    <w:rsid w:val="001F1CC6"/>
    <w:rsid w:val="001F266D"/>
    <w:rsid w:val="001F33FA"/>
    <w:rsid w:val="001F4CFD"/>
    <w:rsid w:val="001F6E27"/>
    <w:rsid w:val="001F6F24"/>
    <w:rsid w:val="001F7C96"/>
    <w:rsid w:val="002000B2"/>
    <w:rsid w:val="00201696"/>
    <w:rsid w:val="002034F8"/>
    <w:rsid w:val="00204940"/>
    <w:rsid w:val="002058CA"/>
    <w:rsid w:val="0020756C"/>
    <w:rsid w:val="002079EE"/>
    <w:rsid w:val="002124BA"/>
    <w:rsid w:val="00213F8D"/>
    <w:rsid w:val="00215A6F"/>
    <w:rsid w:val="0022012A"/>
    <w:rsid w:val="00224B1A"/>
    <w:rsid w:val="00227680"/>
    <w:rsid w:val="002276AD"/>
    <w:rsid w:val="00231194"/>
    <w:rsid w:val="00231A77"/>
    <w:rsid w:val="002354CB"/>
    <w:rsid w:val="002377E9"/>
    <w:rsid w:val="00241063"/>
    <w:rsid w:val="00242C84"/>
    <w:rsid w:val="00242E39"/>
    <w:rsid w:val="002434C2"/>
    <w:rsid w:val="002456DD"/>
    <w:rsid w:val="00250AE5"/>
    <w:rsid w:val="002510A9"/>
    <w:rsid w:val="00252985"/>
    <w:rsid w:val="002602E7"/>
    <w:rsid w:val="002617E1"/>
    <w:rsid w:val="0026192A"/>
    <w:rsid w:val="00261EED"/>
    <w:rsid w:val="002646B4"/>
    <w:rsid w:val="00272D04"/>
    <w:rsid w:val="00273889"/>
    <w:rsid w:val="002772E2"/>
    <w:rsid w:val="00277D2A"/>
    <w:rsid w:val="002804B2"/>
    <w:rsid w:val="00283CC6"/>
    <w:rsid w:val="002902E4"/>
    <w:rsid w:val="00292211"/>
    <w:rsid w:val="002A0E96"/>
    <w:rsid w:val="002A4B88"/>
    <w:rsid w:val="002A63BA"/>
    <w:rsid w:val="002A6841"/>
    <w:rsid w:val="002B0F09"/>
    <w:rsid w:val="002B34B0"/>
    <w:rsid w:val="002C076D"/>
    <w:rsid w:val="002C3F50"/>
    <w:rsid w:val="002C5618"/>
    <w:rsid w:val="002C610D"/>
    <w:rsid w:val="002C73EE"/>
    <w:rsid w:val="002C7542"/>
    <w:rsid w:val="002D233A"/>
    <w:rsid w:val="002D399D"/>
    <w:rsid w:val="002D56BE"/>
    <w:rsid w:val="002D57DF"/>
    <w:rsid w:val="002D693A"/>
    <w:rsid w:val="002D76BB"/>
    <w:rsid w:val="002E05E4"/>
    <w:rsid w:val="002E1CF0"/>
    <w:rsid w:val="002E1E40"/>
    <w:rsid w:val="002E220A"/>
    <w:rsid w:val="002E2736"/>
    <w:rsid w:val="002E2EC5"/>
    <w:rsid w:val="002E34D8"/>
    <w:rsid w:val="002E4BCE"/>
    <w:rsid w:val="002F2928"/>
    <w:rsid w:val="002F2EFC"/>
    <w:rsid w:val="002F4ED3"/>
    <w:rsid w:val="00305618"/>
    <w:rsid w:val="003104BB"/>
    <w:rsid w:val="00310A5C"/>
    <w:rsid w:val="0031220E"/>
    <w:rsid w:val="00314C6F"/>
    <w:rsid w:val="00316DB7"/>
    <w:rsid w:val="00331D97"/>
    <w:rsid w:val="00337310"/>
    <w:rsid w:val="003401ED"/>
    <w:rsid w:val="003415AB"/>
    <w:rsid w:val="00341FFC"/>
    <w:rsid w:val="0034239C"/>
    <w:rsid w:val="003436E4"/>
    <w:rsid w:val="00343C16"/>
    <w:rsid w:val="00347CEA"/>
    <w:rsid w:val="00350C00"/>
    <w:rsid w:val="00352486"/>
    <w:rsid w:val="003528FE"/>
    <w:rsid w:val="0035301B"/>
    <w:rsid w:val="00353398"/>
    <w:rsid w:val="00357832"/>
    <w:rsid w:val="0035793D"/>
    <w:rsid w:val="00364EB0"/>
    <w:rsid w:val="00366E7D"/>
    <w:rsid w:val="0036707B"/>
    <w:rsid w:val="0037123C"/>
    <w:rsid w:val="0037363F"/>
    <w:rsid w:val="00374D6A"/>
    <w:rsid w:val="003750BA"/>
    <w:rsid w:val="0037701D"/>
    <w:rsid w:val="003770D8"/>
    <w:rsid w:val="00377605"/>
    <w:rsid w:val="00377A4D"/>
    <w:rsid w:val="00382636"/>
    <w:rsid w:val="003837D8"/>
    <w:rsid w:val="00384052"/>
    <w:rsid w:val="00385BFB"/>
    <w:rsid w:val="00395DFE"/>
    <w:rsid w:val="0039739B"/>
    <w:rsid w:val="003A27F2"/>
    <w:rsid w:val="003A658E"/>
    <w:rsid w:val="003A710F"/>
    <w:rsid w:val="003A7B3B"/>
    <w:rsid w:val="003B3C48"/>
    <w:rsid w:val="003B467D"/>
    <w:rsid w:val="003B4AD0"/>
    <w:rsid w:val="003C2AE7"/>
    <w:rsid w:val="003C6337"/>
    <w:rsid w:val="003C69E9"/>
    <w:rsid w:val="003D0DF8"/>
    <w:rsid w:val="003D26D0"/>
    <w:rsid w:val="003D3456"/>
    <w:rsid w:val="003D3F62"/>
    <w:rsid w:val="003D62F9"/>
    <w:rsid w:val="003D65C3"/>
    <w:rsid w:val="003D70A4"/>
    <w:rsid w:val="003E20D5"/>
    <w:rsid w:val="003E398C"/>
    <w:rsid w:val="003E4F5C"/>
    <w:rsid w:val="003E5FFE"/>
    <w:rsid w:val="003F0CCC"/>
    <w:rsid w:val="003F1378"/>
    <w:rsid w:val="003F20EB"/>
    <w:rsid w:val="003F2B87"/>
    <w:rsid w:val="003F56B6"/>
    <w:rsid w:val="003F762F"/>
    <w:rsid w:val="003F78D9"/>
    <w:rsid w:val="00403130"/>
    <w:rsid w:val="0040322E"/>
    <w:rsid w:val="004042E8"/>
    <w:rsid w:val="004048EC"/>
    <w:rsid w:val="00404B2D"/>
    <w:rsid w:val="004109C4"/>
    <w:rsid w:val="0041147E"/>
    <w:rsid w:val="00413034"/>
    <w:rsid w:val="004150BF"/>
    <w:rsid w:val="00422CB9"/>
    <w:rsid w:val="0042531F"/>
    <w:rsid w:val="004272F7"/>
    <w:rsid w:val="004325C5"/>
    <w:rsid w:val="00433C75"/>
    <w:rsid w:val="00435E0E"/>
    <w:rsid w:val="0043653F"/>
    <w:rsid w:val="00436821"/>
    <w:rsid w:val="00437105"/>
    <w:rsid w:val="0043730D"/>
    <w:rsid w:val="00441935"/>
    <w:rsid w:val="0044211D"/>
    <w:rsid w:val="00442B4F"/>
    <w:rsid w:val="00443BA5"/>
    <w:rsid w:val="004444F1"/>
    <w:rsid w:val="00444B34"/>
    <w:rsid w:val="00447257"/>
    <w:rsid w:val="00447468"/>
    <w:rsid w:val="00452C98"/>
    <w:rsid w:val="004544CD"/>
    <w:rsid w:val="0045648C"/>
    <w:rsid w:val="0045694E"/>
    <w:rsid w:val="0046118F"/>
    <w:rsid w:val="004629ED"/>
    <w:rsid w:val="0046558F"/>
    <w:rsid w:val="00467F12"/>
    <w:rsid w:val="00470CC7"/>
    <w:rsid w:val="00470DD2"/>
    <w:rsid w:val="004717D9"/>
    <w:rsid w:val="00473349"/>
    <w:rsid w:val="0047334E"/>
    <w:rsid w:val="00473701"/>
    <w:rsid w:val="00473757"/>
    <w:rsid w:val="004751EF"/>
    <w:rsid w:val="00475222"/>
    <w:rsid w:val="0047531A"/>
    <w:rsid w:val="00475FB6"/>
    <w:rsid w:val="00480A62"/>
    <w:rsid w:val="00481887"/>
    <w:rsid w:val="0048463C"/>
    <w:rsid w:val="0049261A"/>
    <w:rsid w:val="004933F8"/>
    <w:rsid w:val="004943FB"/>
    <w:rsid w:val="004948D7"/>
    <w:rsid w:val="004955C9"/>
    <w:rsid w:val="00496BD4"/>
    <w:rsid w:val="004A0D37"/>
    <w:rsid w:val="004A0FCF"/>
    <w:rsid w:val="004A1719"/>
    <w:rsid w:val="004A3055"/>
    <w:rsid w:val="004A55AC"/>
    <w:rsid w:val="004B039A"/>
    <w:rsid w:val="004B107B"/>
    <w:rsid w:val="004B2288"/>
    <w:rsid w:val="004B2DB9"/>
    <w:rsid w:val="004B368D"/>
    <w:rsid w:val="004B46EB"/>
    <w:rsid w:val="004B472F"/>
    <w:rsid w:val="004B55ED"/>
    <w:rsid w:val="004B5BB1"/>
    <w:rsid w:val="004C0A98"/>
    <w:rsid w:val="004C2BD5"/>
    <w:rsid w:val="004C4289"/>
    <w:rsid w:val="004C48C1"/>
    <w:rsid w:val="004C52CB"/>
    <w:rsid w:val="004C5EE2"/>
    <w:rsid w:val="004C77B0"/>
    <w:rsid w:val="004C7D65"/>
    <w:rsid w:val="004D54BC"/>
    <w:rsid w:val="004D6A02"/>
    <w:rsid w:val="004E1832"/>
    <w:rsid w:val="004E3B18"/>
    <w:rsid w:val="004E551B"/>
    <w:rsid w:val="004E5A68"/>
    <w:rsid w:val="004E692A"/>
    <w:rsid w:val="004E7750"/>
    <w:rsid w:val="004F2D06"/>
    <w:rsid w:val="004F3246"/>
    <w:rsid w:val="00500D44"/>
    <w:rsid w:val="005039D5"/>
    <w:rsid w:val="00503DB6"/>
    <w:rsid w:val="00504409"/>
    <w:rsid w:val="00504792"/>
    <w:rsid w:val="005048DB"/>
    <w:rsid w:val="00506979"/>
    <w:rsid w:val="005070BA"/>
    <w:rsid w:val="00510056"/>
    <w:rsid w:val="00511ED0"/>
    <w:rsid w:val="005147CE"/>
    <w:rsid w:val="00515D2D"/>
    <w:rsid w:val="005164A8"/>
    <w:rsid w:val="00516BF2"/>
    <w:rsid w:val="00517EBE"/>
    <w:rsid w:val="00522561"/>
    <w:rsid w:val="00526C9E"/>
    <w:rsid w:val="00526E3F"/>
    <w:rsid w:val="00527F9C"/>
    <w:rsid w:val="00533900"/>
    <w:rsid w:val="00533CCC"/>
    <w:rsid w:val="005343D4"/>
    <w:rsid w:val="0053477C"/>
    <w:rsid w:val="00534C28"/>
    <w:rsid w:val="005366AA"/>
    <w:rsid w:val="00543D5F"/>
    <w:rsid w:val="00546A20"/>
    <w:rsid w:val="00546BEB"/>
    <w:rsid w:val="005517DB"/>
    <w:rsid w:val="0055717F"/>
    <w:rsid w:val="00564CCB"/>
    <w:rsid w:val="0057777A"/>
    <w:rsid w:val="00580DA8"/>
    <w:rsid w:val="00582B5E"/>
    <w:rsid w:val="00583B52"/>
    <w:rsid w:val="00591FEC"/>
    <w:rsid w:val="005920AC"/>
    <w:rsid w:val="00593B2A"/>
    <w:rsid w:val="00593C5D"/>
    <w:rsid w:val="00594158"/>
    <w:rsid w:val="00595534"/>
    <w:rsid w:val="00596ED3"/>
    <w:rsid w:val="005A0593"/>
    <w:rsid w:val="005A05A2"/>
    <w:rsid w:val="005A11B4"/>
    <w:rsid w:val="005A2840"/>
    <w:rsid w:val="005A3262"/>
    <w:rsid w:val="005A356B"/>
    <w:rsid w:val="005A4ECF"/>
    <w:rsid w:val="005A55BA"/>
    <w:rsid w:val="005B0CC4"/>
    <w:rsid w:val="005B1536"/>
    <w:rsid w:val="005B1ABA"/>
    <w:rsid w:val="005B428A"/>
    <w:rsid w:val="005B47F7"/>
    <w:rsid w:val="005C0D3C"/>
    <w:rsid w:val="005C1082"/>
    <w:rsid w:val="005C1365"/>
    <w:rsid w:val="005C22CE"/>
    <w:rsid w:val="005C28F9"/>
    <w:rsid w:val="005C6124"/>
    <w:rsid w:val="005D0DF4"/>
    <w:rsid w:val="005D33AB"/>
    <w:rsid w:val="005D52FE"/>
    <w:rsid w:val="005D5B50"/>
    <w:rsid w:val="005D65CF"/>
    <w:rsid w:val="005D7A74"/>
    <w:rsid w:val="005E01CA"/>
    <w:rsid w:val="005E16E7"/>
    <w:rsid w:val="005E4319"/>
    <w:rsid w:val="005E4B5A"/>
    <w:rsid w:val="005E5603"/>
    <w:rsid w:val="005E59BF"/>
    <w:rsid w:val="005F32C3"/>
    <w:rsid w:val="005F3523"/>
    <w:rsid w:val="005F3BAA"/>
    <w:rsid w:val="005F5646"/>
    <w:rsid w:val="005F6D34"/>
    <w:rsid w:val="005F7C17"/>
    <w:rsid w:val="0060516A"/>
    <w:rsid w:val="00605500"/>
    <w:rsid w:val="00607848"/>
    <w:rsid w:val="00607B1B"/>
    <w:rsid w:val="00607C0D"/>
    <w:rsid w:val="00607E40"/>
    <w:rsid w:val="006111B4"/>
    <w:rsid w:val="0061161B"/>
    <w:rsid w:val="00611A8F"/>
    <w:rsid w:val="00612C20"/>
    <w:rsid w:val="00612F6A"/>
    <w:rsid w:val="00613B54"/>
    <w:rsid w:val="0061639C"/>
    <w:rsid w:val="0061759E"/>
    <w:rsid w:val="006217E0"/>
    <w:rsid w:val="00622213"/>
    <w:rsid w:val="0062333B"/>
    <w:rsid w:val="00624663"/>
    <w:rsid w:val="0062679C"/>
    <w:rsid w:val="00626C7B"/>
    <w:rsid w:val="0062745C"/>
    <w:rsid w:val="00630633"/>
    <w:rsid w:val="00632495"/>
    <w:rsid w:val="00634304"/>
    <w:rsid w:val="006343C0"/>
    <w:rsid w:val="006357ED"/>
    <w:rsid w:val="00636CBF"/>
    <w:rsid w:val="00644A9F"/>
    <w:rsid w:val="00646037"/>
    <w:rsid w:val="00650D48"/>
    <w:rsid w:val="006600ED"/>
    <w:rsid w:val="00664151"/>
    <w:rsid w:val="00665D82"/>
    <w:rsid w:val="0066631E"/>
    <w:rsid w:val="00666AF5"/>
    <w:rsid w:val="006672D4"/>
    <w:rsid w:val="00670536"/>
    <w:rsid w:val="006714DB"/>
    <w:rsid w:val="006729A7"/>
    <w:rsid w:val="0067317E"/>
    <w:rsid w:val="00674626"/>
    <w:rsid w:val="00675B79"/>
    <w:rsid w:val="00675C01"/>
    <w:rsid w:val="00676E42"/>
    <w:rsid w:val="00677662"/>
    <w:rsid w:val="006777B6"/>
    <w:rsid w:val="00677ABB"/>
    <w:rsid w:val="0068048F"/>
    <w:rsid w:val="00680B99"/>
    <w:rsid w:val="00680E9C"/>
    <w:rsid w:val="00681AFE"/>
    <w:rsid w:val="00684CA2"/>
    <w:rsid w:val="00684CDD"/>
    <w:rsid w:val="00686479"/>
    <w:rsid w:val="006904CD"/>
    <w:rsid w:val="00690ADF"/>
    <w:rsid w:val="0069217F"/>
    <w:rsid w:val="006979A1"/>
    <w:rsid w:val="006A00C1"/>
    <w:rsid w:val="006A4B4A"/>
    <w:rsid w:val="006A5249"/>
    <w:rsid w:val="006B26FA"/>
    <w:rsid w:val="006B4665"/>
    <w:rsid w:val="006B533E"/>
    <w:rsid w:val="006B5E77"/>
    <w:rsid w:val="006C0B91"/>
    <w:rsid w:val="006C2F5A"/>
    <w:rsid w:val="006C4455"/>
    <w:rsid w:val="006C5704"/>
    <w:rsid w:val="006D0B81"/>
    <w:rsid w:val="006D3A89"/>
    <w:rsid w:val="006D3FAE"/>
    <w:rsid w:val="006E0CE0"/>
    <w:rsid w:val="006E0DC0"/>
    <w:rsid w:val="006E4B9A"/>
    <w:rsid w:val="006E5F15"/>
    <w:rsid w:val="006E6A0C"/>
    <w:rsid w:val="006E72CD"/>
    <w:rsid w:val="006E7446"/>
    <w:rsid w:val="006E7877"/>
    <w:rsid w:val="006F32EF"/>
    <w:rsid w:val="006F64DE"/>
    <w:rsid w:val="00700E23"/>
    <w:rsid w:val="00700F3F"/>
    <w:rsid w:val="007016EA"/>
    <w:rsid w:val="00705491"/>
    <w:rsid w:val="00705CE8"/>
    <w:rsid w:val="0070678B"/>
    <w:rsid w:val="0071049C"/>
    <w:rsid w:val="00711C13"/>
    <w:rsid w:val="00713E99"/>
    <w:rsid w:val="00713E9F"/>
    <w:rsid w:val="0071542B"/>
    <w:rsid w:val="00715484"/>
    <w:rsid w:val="00724BCD"/>
    <w:rsid w:val="00725810"/>
    <w:rsid w:val="00725A76"/>
    <w:rsid w:val="00726D97"/>
    <w:rsid w:val="00730B2F"/>
    <w:rsid w:val="007335D8"/>
    <w:rsid w:val="00734A29"/>
    <w:rsid w:val="00737DE4"/>
    <w:rsid w:val="0074772B"/>
    <w:rsid w:val="00747D05"/>
    <w:rsid w:val="0075369C"/>
    <w:rsid w:val="00754318"/>
    <w:rsid w:val="007549D2"/>
    <w:rsid w:val="00755459"/>
    <w:rsid w:val="00756F1F"/>
    <w:rsid w:val="00756F2E"/>
    <w:rsid w:val="00761836"/>
    <w:rsid w:val="00761D8B"/>
    <w:rsid w:val="00762CE7"/>
    <w:rsid w:val="0076590C"/>
    <w:rsid w:val="0076735E"/>
    <w:rsid w:val="0077054F"/>
    <w:rsid w:val="00776826"/>
    <w:rsid w:val="007807A5"/>
    <w:rsid w:val="007850EF"/>
    <w:rsid w:val="00786C3E"/>
    <w:rsid w:val="007903E7"/>
    <w:rsid w:val="007905CF"/>
    <w:rsid w:val="00792A8E"/>
    <w:rsid w:val="0079454C"/>
    <w:rsid w:val="007952CC"/>
    <w:rsid w:val="00796354"/>
    <w:rsid w:val="00796DF9"/>
    <w:rsid w:val="007A26F7"/>
    <w:rsid w:val="007A3099"/>
    <w:rsid w:val="007A59C4"/>
    <w:rsid w:val="007B1108"/>
    <w:rsid w:val="007B3040"/>
    <w:rsid w:val="007B4434"/>
    <w:rsid w:val="007B64D9"/>
    <w:rsid w:val="007B71BD"/>
    <w:rsid w:val="007B7A52"/>
    <w:rsid w:val="007C0AE8"/>
    <w:rsid w:val="007C3363"/>
    <w:rsid w:val="007D58DE"/>
    <w:rsid w:val="007D6B85"/>
    <w:rsid w:val="007E3CE2"/>
    <w:rsid w:val="007E5A63"/>
    <w:rsid w:val="007E7CF8"/>
    <w:rsid w:val="007F13E1"/>
    <w:rsid w:val="007F42C8"/>
    <w:rsid w:val="007F4F39"/>
    <w:rsid w:val="007F54C1"/>
    <w:rsid w:val="008039EE"/>
    <w:rsid w:val="00803A5F"/>
    <w:rsid w:val="0080630D"/>
    <w:rsid w:val="00807772"/>
    <w:rsid w:val="00807AB8"/>
    <w:rsid w:val="00812B46"/>
    <w:rsid w:val="00812F4C"/>
    <w:rsid w:val="00814D01"/>
    <w:rsid w:val="008172B6"/>
    <w:rsid w:val="00817A2F"/>
    <w:rsid w:val="008250DE"/>
    <w:rsid w:val="00825747"/>
    <w:rsid w:val="00826F68"/>
    <w:rsid w:val="008273F0"/>
    <w:rsid w:val="00831613"/>
    <w:rsid w:val="00831CE0"/>
    <w:rsid w:val="00832FF9"/>
    <w:rsid w:val="00833669"/>
    <w:rsid w:val="00834805"/>
    <w:rsid w:val="00841DA8"/>
    <w:rsid w:val="00843D65"/>
    <w:rsid w:val="00851761"/>
    <w:rsid w:val="00855FFB"/>
    <w:rsid w:val="00856BA0"/>
    <w:rsid w:val="008578B4"/>
    <w:rsid w:val="008606C1"/>
    <w:rsid w:val="00864D4C"/>
    <w:rsid w:val="00867247"/>
    <w:rsid w:val="00867955"/>
    <w:rsid w:val="008727DE"/>
    <w:rsid w:val="00874C6B"/>
    <w:rsid w:val="008804E9"/>
    <w:rsid w:val="00880EEE"/>
    <w:rsid w:val="00881970"/>
    <w:rsid w:val="008852E0"/>
    <w:rsid w:val="00886493"/>
    <w:rsid w:val="0088660F"/>
    <w:rsid w:val="00891101"/>
    <w:rsid w:val="008921A4"/>
    <w:rsid w:val="008930A8"/>
    <w:rsid w:val="0089352C"/>
    <w:rsid w:val="00895AB0"/>
    <w:rsid w:val="008A0D05"/>
    <w:rsid w:val="008A15B0"/>
    <w:rsid w:val="008A1C45"/>
    <w:rsid w:val="008A339F"/>
    <w:rsid w:val="008A5232"/>
    <w:rsid w:val="008A6484"/>
    <w:rsid w:val="008A6C20"/>
    <w:rsid w:val="008A7E03"/>
    <w:rsid w:val="008B27AB"/>
    <w:rsid w:val="008B304E"/>
    <w:rsid w:val="008B674A"/>
    <w:rsid w:val="008B755A"/>
    <w:rsid w:val="008B7A32"/>
    <w:rsid w:val="008C0F4C"/>
    <w:rsid w:val="008C1A5A"/>
    <w:rsid w:val="008C2674"/>
    <w:rsid w:val="008C33C6"/>
    <w:rsid w:val="008D2067"/>
    <w:rsid w:val="008D57D2"/>
    <w:rsid w:val="008D6D2A"/>
    <w:rsid w:val="008E0C65"/>
    <w:rsid w:val="008F1DF8"/>
    <w:rsid w:val="008F4D61"/>
    <w:rsid w:val="008F6970"/>
    <w:rsid w:val="00900A63"/>
    <w:rsid w:val="009057E6"/>
    <w:rsid w:val="00906103"/>
    <w:rsid w:val="00906635"/>
    <w:rsid w:val="00911B92"/>
    <w:rsid w:val="00914454"/>
    <w:rsid w:val="0091483D"/>
    <w:rsid w:val="009158BA"/>
    <w:rsid w:val="00917A08"/>
    <w:rsid w:val="00922189"/>
    <w:rsid w:val="00924F50"/>
    <w:rsid w:val="009253E5"/>
    <w:rsid w:val="00926C40"/>
    <w:rsid w:val="00927AE3"/>
    <w:rsid w:val="009311D1"/>
    <w:rsid w:val="0093291B"/>
    <w:rsid w:val="00933F0E"/>
    <w:rsid w:val="009349D5"/>
    <w:rsid w:val="00935A47"/>
    <w:rsid w:val="0093709F"/>
    <w:rsid w:val="009459E1"/>
    <w:rsid w:val="00951E4D"/>
    <w:rsid w:val="0095279B"/>
    <w:rsid w:val="00961C8A"/>
    <w:rsid w:val="00961EFF"/>
    <w:rsid w:val="0096216A"/>
    <w:rsid w:val="0096366C"/>
    <w:rsid w:val="00963F9A"/>
    <w:rsid w:val="00965BBA"/>
    <w:rsid w:val="00966295"/>
    <w:rsid w:val="00967F88"/>
    <w:rsid w:val="00971716"/>
    <w:rsid w:val="00971D08"/>
    <w:rsid w:val="009735A3"/>
    <w:rsid w:val="0097735D"/>
    <w:rsid w:val="009823C3"/>
    <w:rsid w:val="00985169"/>
    <w:rsid w:val="00986F23"/>
    <w:rsid w:val="00993222"/>
    <w:rsid w:val="009946A7"/>
    <w:rsid w:val="009965DF"/>
    <w:rsid w:val="00997FF3"/>
    <w:rsid w:val="009A69B6"/>
    <w:rsid w:val="009A7616"/>
    <w:rsid w:val="009B09CE"/>
    <w:rsid w:val="009B0E36"/>
    <w:rsid w:val="009B26FB"/>
    <w:rsid w:val="009B3679"/>
    <w:rsid w:val="009B3704"/>
    <w:rsid w:val="009B49E5"/>
    <w:rsid w:val="009B6BC2"/>
    <w:rsid w:val="009B6D70"/>
    <w:rsid w:val="009C1526"/>
    <w:rsid w:val="009C1F91"/>
    <w:rsid w:val="009C24E2"/>
    <w:rsid w:val="009C539F"/>
    <w:rsid w:val="009C5EBF"/>
    <w:rsid w:val="009D274E"/>
    <w:rsid w:val="009D42DF"/>
    <w:rsid w:val="009D6892"/>
    <w:rsid w:val="009E1253"/>
    <w:rsid w:val="009E1834"/>
    <w:rsid w:val="009E3B08"/>
    <w:rsid w:val="009E3FA9"/>
    <w:rsid w:val="009E6971"/>
    <w:rsid w:val="009F0128"/>
    <w:rsid w:val="009F0CD3"/>
    <w:rsid w:val="009F1E8B"/>
    <w:rsid w:val="009F2D23"/>
    <w:rsid w:val="009F3A21"/>
    <w:rsid w:val="009F7FC0"/>
    <w:rsid w:val="00A006FB"/>
    <w:rsid w:val="00A04699"/>
    <w:rsid w:val="00A04BF0"/>
    <w:rsid w:val="00A073D5"/>
    <w:rsid w:val="00A11E48"/>
    <w:rsid w:val="00A155EA"/>
    <w:rsid w:val="00A167A4"/>
    <w:rsid w:val="00A17515"/>
    <w:rsid w:val="00A2018C"/>
    <w:rsid w:val="00A21051"/>
    <w:rsid w:val="00A23239"/>
    <w:rsid w:val="00A30A8F"/>
    <w:rsid w:val="00A30B6B"/>
    <w:rsid w:val="00A30CAA"/>
    <w:rsid w:val="00A31F9F"/>
    <w:rsid w:val="00A3391C"/>
    <w:rsid w:val="00A34C58"/>
    <w:rsid w:val="00A40B71"/>
    <w:rsid w:val="00A41E56"/>
    <w:rsid w:val="00A41E5A"/>
    <w:rsid w:val="00A429E0"/>
    <w:rsid w:val="00A42ED0"/>
    <w:rsid w:val="00A4425C"/>
    <w:rsid w:val="00A4490E"/>
    <w:rsid w:val="00A450FF"/>
    <w:rsid w:val="00A46C74"/>
    <w:rsid w:val="00A56294"/>
    <w:rsid w:val="00A56C4F"/>
    <w:rsid w:val="00A63A0A"/>
    <w:rsid w:val="00A6688D"/>
    <w:rsid w:val="00A71FB5"/>
    <w:rsid w:val="00A73586"/>
    <w:rsid w:val="00A7467D"/>
    <w:rsid w:val="00A75113"/>
    <w:rsid w:val="00A753C9"/>
    <w:rsid w:val="00A75895"/>
    <w:rsid w:val="00A76EDC"/>
    <w:rsid w:val="00A77562"/>
    <w:rsid w:val="00A803C4"/>
    <w:rsid w:val="00A80CE3"/>
    <w:rsid w:val="00A81D45"/>
    <w:rsid w:val="00A83923"/>
    <w:rsid w:val="00A8532B"/>
    <w:rsid w:val="00A8563C"/>
    <w:rsid w:val="00A90240"/>
    <w:rsid w:val="00A92F00"/>
    <w:rsid w:val="00A9340D"/>
    <w:rsid w:val="00AA0BDF"/>
    <w:rsid w:val="00AB03CC"/>
    <w:rsid w:val="00AB05EC"/>
    <w:rsid w:val="00AB32C1"/>
    <w:rsid w:val="00AB3566"/>
    <w:rsid w:val="00AB7830"/>
    <w:rsid w:val="00AC0DBB"/>
    <w:rsid w:val="00AC2458"/>
    <w:rsid w:val="00AC558B"/>
    <w:rsid w:val="00AD05C7"/>
    <w:rsid w:val="00AD08ED"/>
    <w:rsid w:val="00AD5654"/>
    <w:rsid w:val="00AD6D8F"/>
    <w:rsid w:val="00AD7FF5"/>
    <w:rsid w:val="00AE005C"/>
    <w:rsid w:val="00AE007E"/>
    <w:rsid w:val="00AE014E"/>
    <w:rsid w:val="00AE6AF7"/>
    <w:rsid w:val="00AF0A96"/>
    <w:rsid w:val="00AF1972"/>
    <w:rsid w:val="00AF3470"/>
    <w:rsid w:val="00AF3D74"/>
    <w:rsid w:val="00AF422C"/>
    <w:rsid w:val="00AF51DC"/>
    <w:rsid w:val="00AF69D1"/>
    <w:rsid w:val="00AF7533"/>
    <w:rsid w:val="00AF7725"/>
    <w:rsid w:val="00AF7943"/>
    <w:rsid w:val="00B02333"/>
    <w:rsid w:val="00B03268"/>
    <w:rsid w:val="00B04AF8"/>
    <w:rsid w:val="00B04C11"/>
    <w:rsid w:val="00B054B8"/>
    <w:rsid w:val="00B0647A"/>
    <w:rsid w:val="00B102BA"/>
    <w:rsid w:val="00B12D4C"/>
    <w:rsid w:val="00B20BF8"/>
    <w:rsid w:val="00B2218B"/>
    <w:rsid w:val="00B27D81"/>
    <w:rsid w:val="00B30662"/>
    <w:rsid w:val="00B32C6C"/>
    <w:rsid w:val="00B36E0B"/>
    <w:rsid w:val="00B37086"/>
    <w:rsid w:val="00B376E8"/>
    <w:rsid w:val="00B37A94"/>
    <w:rsid w:val="00B4240A"/>
    <w:rsid w:val="00B42867"/>
    <w:rsid w:val="00B43F5C"/>
    <w:rsid w:val="00B5110C"/>
    <w:rsid w:val="00B5226E"/>
    <w:rsid w:val="00B52DE5"/>
    <w:rsid w:val="00B547EA"/>
    <w:rsid w:val="00B55DF7"/>
    <w:rsid w:val="00B61582"/>
    <w:rsid w:val="00B62907"/>
    <w:rsid w:val="00B65A4F"/>
    <w:rsid w:val="00B704F8"/>
    <w:rsid w:val="00B76462"/>
    <w:rsid w:val="00B80C48"/>
    <w:rsid w:val="00B8644E"/>
    <w:rsid w:val="00B91643"/>
    <w:rsid w:val="00B95998"/>
    <w:rsid w:val="00B97932"/>
    <w:rsid w:val="00BA04F2"/>
    <w:rsid w:val="00BA0C97"/>
    <w:rsid w:val="00BA44F9"/>
    <w:rsid w:val="00BA4735"/>
    <w:rsid w:val="00BA4E5E"/>
    <w:rsid w:val="00BA54E5"/>
    <w:rsid w:val="00BA6E42"/>
    <w:rsid w:val="00BA7266"/>
    <w:rsid w:val="00BB163B"/>
    <w:rsid w:val="00BB1EC5"/>
    <w:rsid w:val="00BB2526"/>
    <w:rsid w:val="00BB3196"/>
    <w:rsid w:val="00BB3A5A"/>
    <w:rsid w:val="00BB5050"/>
    <w:rsid w:val="00BB58EE"/>
    <w:rsid w:val="00BB650C"/>
    <w:rsid w:val="00BC3434"/>
    <w:rsid w:val="00BC3BF4"/>
    <w:rsid w:val="00BC40BF"/>
    <w:rsid w:val="00BD0D1C"/>
    <w:rsid w:val="00BD3CCF"/>
    <w:rsid w:val="00BD7F1F"/>
    <w:rsid w:val="00BE0A93"/>
    <w:rsid w:val="00BE0B47"/>
    <w:rsid w:val="00BE0E25"/>
    <w:rsid w:val="00BE1569"/>
    <w:rsid w:val="00BE42EB"/>
    <w:rsid w:val="00BE56EB"/>
    <w:rsid w:val="00BE6479"/>
    <w:rsid w:val="00BF0DA2"/>
    <w:rsid w:val="00BF14AD"/>
    <w:rsid w:val="00BF1FEE"/>
    <w:rsid w:val="00BF2866"/>
    <w:rsid w:val="00BF5B3D"/>
    <w:rsid w:val="00BF644F"/>
    <w:rsid w:val="00C0075B"/>
    <w:rsid w:val="00C02D2C"/>
    <w:rsid w:val="00C0562D"/>
    <w:rsid w:val="00C05720"/>
    <w:rsid w:val="00C07300"/>
    <w:rsid w:val="00C14DAB"/>
    <w:rsid w:val="00C179B4"/>
    <w:rsid w:val="00C21153"/>
    <w:rsid w:val="00C225E0"/>
    <w:rsid w:val="00C23D9E"/>
    <w:rsid w:val="00C26BF6"/>
    <w:rsid w:val="00C27BFD"/>
    <w:rsid w:val="00C30D93"/>
    <w:rsid w:val="00C339A0"/>
    <w:rsid w:val="00C37D88"/>
    <w:rsid w:val="00C416ED"/>
    <w:rsid w:val="00C45272"/>
    <w:rsid w:val="00C459B9"/>
    <w:rsid w:val="00C45B3D"/>
    <w:rsid w:val="00C50121"/>
    <w:rsid w:val="00C50C34"/>
    <w:rsid w:val="00C51662"/>
    <w:rsid w:val="00C55A50"/>
    <w:rsid w:val="00C57B99"/>
    <w:rsid w:val="00C6101D"/>
    <w:rsid w:val="00C7089D"/>
    <w:rsid w:val="00C70FF6"/>
    <w:rsid w:val="00C746F2"/>
    <w:rsid w:val="00C7553B"/>
    <w:rsid w:val="00C80224"/>
    <w:rsid w:val="00C80547"/>
    <w:rsid w:val="00C83DE7"/>
    <w:rsid w:val="00C85CBB"/>
    <w:rsid w:val="00C86060"/>
    <w:rsid w:val="00C87768"/>
    <w:rsid w:val="00C91F9D"/>
    <w:rsid w:val="00C92130"/>
    <w:rsid w:val="00C951E8"/>
    <w:rsid w:val="00C97185"/>
    <w:rsid w:val="00CA44A7"/>
    <w:rsid w:val="00CA5825"/>
    <w:rsid w:val="00CA6E44"/>
    <w:rsid w:val="00CA74F7"/>
    <w:rsid w:val="00CB17E2"/>
    <w:rsid w:val="00CB38B8"/>
    <w:rsid w:val="00CB452F"/>
    <w:rsid w:val="00CB64FE"/>
    <w:rsid w:val="00CB6FB9"/>
    <w:rsid w:val="00CB7C22"/>
    <w:rsid w:val="00CC17C0"/>
    <w:rsid w:val="00CC3CF0"/>
    <w:rsid w:val="00CC416F"/>
    <w:rsid w:val="00CD224A"/>
    <w:rsid w:val="00CD24FA"/>
    <w:rsid w:val="00CD2729"/>
    <w:rsid w:val="00CD7629"/>
    <w:rsid w:val="00CD79EB"/>
    <w:rsid w:val="00CE1F3B"/>
    <w:rsid w:val="00CE2B77"/>
    <w:rsid w:val="00CE7710"/>
    <w:rsid w:val="00D01771"/>
    <w:rsid w:val="00D030E8"/>
    <w:rsid w:val="00D04159"/>
    <w:rsid w:val="00D07731"/>
    <w:rsid w:val="00D110FA"/>
    <w:rsid w:val="00D1126F"/>
    <w:rsid w:val="00D11F05"/>
    <w:rsid w:val="00D12E37"/>
    <w:rsid w:val="00D13001"/>
    <w:rsid w:val="00D213F5"/>
    <w:rsid w:val="00D2242E"/>
    <w:rsid w:val="00D26F1B"/>
    <w:rsid w:val="00D27294"/>
    <w:rsid w:val="00D30A2F"/>
    <w:rsid w:val="00D3142A"/>
    <w:rsid w:val="00D331C3"/>
    <w:rsid w:val="00D35233"/>
    <w:rsid w:val="00D36064"/>
    <w:rsid w:val="00D4020C"/>
    <w:rsid w:val="00D40D88"/>
    <w:rsid w:val="00D50135"/>
    <w:rsid w:val="00D50795"/>
    <w:rsid w:val="00D527F0"/>
    <w:rsid w:val="00D567F1"/>
    <w:rsid w:val="00D62F7D"/>
    <w:rsid w:val="00D63408"/>
    <w:rsid w:val="00D63944"/>
    <w:rsid w:val="00D67882"/>
    <w:rsid w:val="00D72005"/>
    <w:rsid w:val="00D73B71"/>
    <w:rsid w:val="00D768B8"/>
    <w:rsid w:val="00D76F39"/>
    <w:rsid w:val="00D80A07"/>
    <w:rsid w:val="00D82163"/>
    <w:rsid w:val="00D82FF4"/>
    <w:rsid w:val="00D837DB"/>
    <w:rsid w:val="00D8472B"/>
    <w:rsid w:val="00D8599D"/>
    <w:rsid w:val="00D9349A"/>
    <w:rsid w:val="00D95BD0"/>
    <w:rsid w:val="00D96984"/>
    <w:rsid w:val="00DA2A0E"/>
    <w:rsid w:val="00DA558A"/>
    <w:rsid w:val="00DA5BE1"/>
    <w:rsid w:val="00DA6631"/>
    <w:rsid w:val="00DA7912"/>
    <w:rsid w:val="00DB0988"/>
    <w:rsid w:val="00DB5F06"/>
    <w:rsid w:val="00DC1A8A"/>
    <w:rsid w:val="00DC27D8"/>
    <w:rsid w:val="00DC3CD1"/>
    <w:rsid w:val="00DC4B2F"/>
    <w:rsid w:val="00DC6860"/>
    <w:rsid w:val="00DC7E56"/>
    <w:rsid w:val="00DD19F4"/>
    <w:rsid w:val="00DD321E"/>
    <w:rsid w:val="00DD3227"/>
    <w:rsid w:val="00DD3B61"/>
    <w:rsid w:val="00DD3F84"/>
    <w:rsid w:val="00DD5D3A"/>
    <w:rsid w:val="00DE07E8"/>
    <w:rsid w:val="00DE4E48"/>
    <w:rsid w:val="00DF2674"/>
    <w:rsid w:val="00DF4362"/>
    <w:rsid w:val="00DF4798"/>
    <w:rsid w:val="00DF6910"/>
    <w:rsid w:val="00DF7471"/>
    <w:rsid w:val="00E00607"/>
    <w:rsid w:val="00E018F8"/>
    <w:rsid w:val="00E0388F"/>
    <w:rsid w:val="00E03EDA"/>
    <w:rsid w:val="00E03F76"/>
    <w:rsid w:val="00E0430C"/>
    <w:rsid w:val="00E04AE8"/>
    <w:rsid w:val="00E05E76"/>
    <w:rsid w:val="00E073CE"/>
    <w:rsid w:val="00E0751A"/>
    <w:rsid w:val="00E139F1"/>
    <w:rsid w:val="00E2101E"/>
    <w:rsid w:val="00E21927"/>
    <w:rsid w:val="00E239C2"/>
    <w:rsid w:val="00E23B54"/>
    <w:rsid w:val="00E25F41"/>
    <w:rsid w:val="00E32AF1"/>
    <w:rsid w:val="00E33A31"/>
    <w:rsid w:val="00E34115"/>
    <w:rsid w:val="00E4329F"/>
    <w:rsid w:val="00E435DB"/>
    <w:rsid w:val="00E4440B"/>
    <w:rsid w:val="00E44493"/>
    <w:rsid w:val="00E50527"/>
    <w:rsid w:val="00E51354"/>
    <w:rsid w:val="00E5290F"/>
    <w:rsid w:val="00E57C99"/>
    <w:rsid w:val="00E60AEE"/>
    <w:rsid w:val="00E616A7"/>
    <w:rsid w:val="00E62E32"/>
    <w:rsid w:val="00E64234"/>
    <w:rsid w:val="00E6556A"/>
    <w:rsid w:val="00E734E7"/>
    <w:rsid w:val="00E73CFC"/>
    <w:rsid w:val="00E765D2"/>
    <w:rsid w:val="00E76821"/>
    <w:rsid w:val="00E77F50"/>
    <w:rsid w:val="00E82CA7"/>
    <w:rsid w:val="00E8328C"/>
    <w:rsid w:val="00E838EC"/>
    <w:rsid w:val="00E85D31"/>
    <w:rsid w:val="00E903BF"/>
    <w:rsid w:val="00E91A58"/>
    <w:rsid w:val="00E92133"/>
    <w:rsid w:val="00E92FB7"/>
    <w:rsid w:val="00E93A33"/>
    <w:rsid w:val="00E95380"/>
    <w:rsid w:val="00E953B5"/>
    <w:rsid w:val="00E97793"/>
    <w:rsid w:val="00EA3B97"/>
    <w:rsid w:val="00EA41BB"/>
    <w:rsid w:val="00EA7485"/>
    <w:rsid w:val="00EB17E3"/>
    <w:rsid w:val="00EB31EB"/>
    <w:rsid w:val="00EB367E"/>
    <w:rsid w:val="00EB390C"/>
    <w:rsid w:val="00EB4706"/>
    <w:rsid w:val="00EB5324"/>
    <w:rsid w:val="00EB53F9"/>
    <w:rsid w:val="00EB677B"/>
    <w:rsid w:val="00EB7ED5"/>
    <w:rsid w:val="00EB7FB5"/>
    <w:rsid w:val="00EC1BDF"/>
    <w:rsid w:val="00EC351E"/>
    <w:rsid w:val="00EC4200"/>
    <w:rsid w:val="00ED0B7D"/>
    <w:rsid w:val="00ED43C0"/>
    <w:rsid w:val="00ED6091"/>
    <w:rsid w:val="00ED723D"/>
    <w:rsid w:val="00ED72FB"/>
    <w:rsid w:val="00ED7F3B"/>
    <w:rsid w:val="00EE1167"/>
    <w:rsid w:val="00EE23AA"/>
    <w:rsid w:val="00EE354D"/>
    <w:rsid w:val="00EE45D8"/>
    <w:rsid w:val="00EE47E7"/>
    <w:rsid w:val="00EE5166"/>
    <w:rsid w:val="00EE6C11"/>
    <w:rsid w:val="00EF1386"/>
    <w:rsid w:val="00EF3450"/>
    <w:rsid w:val="00EF3DCA"/>
    <w:rsid w:val="00EF3F32"/>
    <w:rsid w:val="00EF527A"/>
    <w:rsid w:val="00EF57FD"/>
    <w:rsid w:val="00EF70FD"/>
    <w:rsid w:val="00EF7586"/>
    <w:rsid w:val="00F008A9"/>
    <w:rsid w:val="00F02F18"/>
    <w:rsid w:val="00F03207"/>
    <w:rsid w:val="00F03896"/>
    <w:rsid w:val="00F040CB"/>
    <w:rsid w:val="00F04DDB"/>
    <w:rsid w:val="00F0535B"/>
    <w:rsid w:val="00F05734"/>
    <w:rsid w:val="00F077AE"/>
    <w:rsid w:val="00F07D6D"/>
    <w:rsid w:val="00F07E83"/>
    <w:rsid w:val="00F10521"/>
    <w:rsid w:val="00F112F1"/>
    <w:rsid w:val="00F12908"/>
    <w:rsid w:val="00F14995"/>
    <w:rsid w:val="00F15F66"/>
    <w:rsid w:val="00F1635B"/>
    <w:rsid w:val="00F16373"/>
    <w:rsid w:val="00F17EF8"/>
    <w:rsid w:val="00F24B13"/>
    <w:rsid w:val="00F2632E"/>
    <w:rsid w:val="00F27CA1"/>
    <w:rsid w:val="00F30AC2"/>
    <w:rsid w:val="00F31EB3"/>
    <w:rsid w:val="00F33943"/>
    <w:rsid w:val="00F34F31"/>
    <w:rsid w:val="00F3582A"/>
    <w:rsid w:val="00F4142C"/>
    <w:rsid w:val="00F41544"/>
    <w:rsid w:val="00F41D69"/>
    <w:rsid w:val="00F4296C"/>
    <w:rsid w:val="00F43201"/>
    <w:rsid w:val="00F4380E"/>
    <w:rsid w:val="00F43DAF"/>
    <w:rsid w:val="00F45132"/>
    <w:rsid w:val="00F45BFA"/>
    <w:rsid w:val="00F47C70"/>
    <w:rsid w:val="00F50F29"/>
    <w:rsid w:val="00F51B5C"/>
    <w:rsid w:val="00F53887"/>
    <w:rsid w:val="00F55D9B"/>
    <w:rsid w:val="00F55E48"/>
    <w:rsid w:val="00F566FD"/>
    <w:rsid w:val="00F579B4"/>
    <w:rsid w:val="00F57C9D"/>
    <w:rsid w:val="00F60533"/>
    <w:rsid w:val="00F60597"/>
    <w:rsid w:val="00F61630"/>
    <w:rsid w:val="00F62F4C"/>
    <w:rsid w:val="00F62F7C"/>
    <w:rsid w:val="00F633BC"/>
    <w:rsid w:val="00F63C61"/>
    <w:rsid w:val="00F65BE8"/>
    <w:rsid w:val="00F67632"/>
    <w:rsid w:val="00F7073A"/>
    <w:rsid w:val="00F7093D"/>
    <w:rsid w:val="00F70EC9"/>
    <w:rsid w:val="00F71EC7"/>
    <w:rsid w:val="00F73D22"/>
    <w:rsid w:val="00F74695"/>
    <w:rsid w:val="00F80A07"/>
    <w:rsid w:val="00F83426"/>
    <w:rsid w:val="00F83921"/>
    <w:rsid w:val="00F8396D"/>
    <w:rsid w:val="00F83DF5"/>
    <w:rsid w:val="00F84BA5"/>
    <w:rsid w:val="00F858C8"/>
    <w:rsid w:val="00F85C58"/>
    <w:rsid w:val="00F9064C"/>
    <w:rsid w:val="00F94A41"/>
    <w:rsid w:val="00FA78EF"/>
    <w:rsid w:val="00FB0021"/>
    <w:rsid w:val="00FB3A0F"/>
    <w:rsid w:val="00FB48E9"/>
    <w:rsid w:val="00FB4B1D"/>
    <w:rsid w:val="00FB4FDC"/>
    <w:rsid w:val="00FB5A6D"/>
    <w:rsid w:val="00FB5C82"/>
    <w:rsid w:val="00FB5E41"/>
    <w:rsid w:val="00FB653B"/>
    <w:rsid w:val="00FC077F"/>
    <w:rsid w:val="00FC15BD"/>
    <w:rsid w:val="00FC2802"/>
    <w:rsid w:val="00FC4EF2"/>
    <w:rsid w:val="00FC53B9"/>
    <w:rsid w:val="00FC6193"/>
    <w:rsid w:val="00FC702E"/>
    <w:rsid w:val="00FD008E"/>
    <w:rsid w:val="00FD18AA"/>
    <w:rsid w:val="00FD362E"/>
    <w:rsid w:val="00FD5014"/>
    <w:rsid w:val="00FD664E"/>
    <w:rsid w:val="00FE04EC"/>
    <w:rsid w:val="00FE21E5"/>
    <w:rsid w:val="00FE2405"/>
    <w:rsid w:val="00FE5D0E"/>
    <w:rsid w:val="00FE71EC"/>
    <w:rsid w:val="00FF195C"/>
    <w:rsid w:val="00FF1B3F"/>
    <w:rsid w:val="00FF1F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v:textbox inset="5.85pt,.7pt,5.85pt,.7pt"/>
    </o:shapedefaults>
    <o:shapelayout v:ext="edit">
      <o:idmap v:ext="edit" data="1"/>
    </o:shapelayout>
  </w:shapeDefaults>
  <w:decimalSymbol w:val="."/>
  <w:listSeparator w:val=","/>
  <w14:docId w14:val="1E353FAC"/>
  <w15:chartTrackingRefBased/>
  <w15:docId w15:val="{9F31F99F-447E-4980-921B-E7C751EDA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110FA"/>
    <w:pPr>
      <w:widowControl w:val="0"/>
      <w:suppressAutoHyphens/>
      <w:kinsoku w:val="0"/>
      <w:wordWrap w:val="0"/>
      <w:overflowPunct w:val="0"/>
      <w:autoSpaceDE w:val="0"/>
      <w:autoSpaceDN w:val="0"/>
      <w:adjustRightInd w:val="0"/>
      <w:textAlignment w:val="baseline"/>
    </w:pPr>
    <w:rPr>
      <w:color w:val="FF0000"/>
      <w:sz w:val="24"/>
      <w:szCs w:val="21"/>
    </w:rPr>
  </w:style>
  <w:style w:type="paragraph" w:styleId="1">
    <w:name w:val="heading 1"/>
    <w:basedOn w:val="a0"/>
    <w:next w:val="a0"/>
    <w:link w:val="10"/>
    <w:qFormat/>
    <w:rsid w:val="00BB1EC5"/>
    <w:pPr>
      <w:keepNext/>
      <w:suppressAutoHyphens w:val="0"/>
      <w:kinsoku/>
      <w:wordWrap/>
      <w:overflowPunct/>
      <w:autoSpaceDE/>
      <w:autoSpaceDN/>
      <w:adjustRightInd/>
      <w:jc w:val="both"/>
      <w:textAlignment w:val="auto"/>
      <w:outlineLvl w:val="0"/>
    </w:pPr>
    <w:rPr>
      <w:rFonts w:ascii="Arial" w:eastAsia="ＭＳ ゴシック" w:hAnsi="Arial" w:cs="Times New Roman"/>
      <w:color w:val="auto"/>
      <w:kern w:val="2"/>
      <w:szCs w:val="24"/>
      <w:lang w:val="x-none" w:eastAsia="x-none"/>
    </w:rPr>
  </w:style>
  <w:style w:type="paragraph" w:styleId="2">
    <w:name w:val="heading 2"/>
    <w:basedOn w:val="a0"/>
    <w:next w:val="a0"/>
    <w:link w:val="20"/>
    <w:qFormat/>
    <w:rsid w:val="00BB1EC5"/>
    <w:pPr>
      <w:keepNext/>
      <w:suppressAutoHyphens w:val="0"/>
      <w:kinsoku/>
      <w:wordWrap/>
      <w:overflowPunct/>
      <w:autoSpaceDE/>
      <w:autoSpaceDN/>
      <w:adjustRightInd/>
      <w:jc w:val="both"/>
      <w:textAlignment w:val="auto"/>
      <w:outlineLvl w:val="1"/>
    </w:pPr>
    <w:rPr>
      <w:rFonts w:ascii="Arial" w:eastAsia="ＭＳ ゴシック" w:hAnsi="Arial" w:cs="Times New Roman"/>
      <w:color w:val="auto"/>
      <w:kern w:val="2"/>
      <w:sz w:val="20"/>
      <w:szCs w:val="24"/>
      <w:lang w:val="x-none" w:eastAsia="x-none"/>
    </w:rPr>
  </w:style>
  <w:style w:type="paragraph" w:styleId="3">
    <w:name w:val="heading 3"/>
    <w:basedOn w:val="a0"/>
    <w:next w:val="a0"/>
    <w:link w:val="30"/>
    <w:qFormat/>
    <w:rsid w:val="00BB1EC5"/>
    <w:pPr>
      <w:keepNext/>
      <w:suppressAutoHyphens w:val="0"/>
      <w:kinsoku/>
      <w:wordWrap/>
      <w:overflowPunct/>
      <w:autoSpaceDE/>
      <w:autoSpaceDN/>
      <w:adjustRightInd/>
      <w:jc w:val="both"/>
      <w:textAlignment w:val="auto"/>
      <w:outlineLvl w:val="2"/>
    </w:pPr>
    <w:rPr>
      <w:rFonts w:ascii="Arial" w:eastAsia="ＭＳ ゴシック" w:hAnsi="Arial" w:cs="Times New Roman"/>
      <w:color w:val="auto"/>
      <w:kern w:val="2"/>
      <w:szCs w:val="24"/>
      <w:lang w:val="x-none" w:eastAsia="x-none"/>
    </w:rPr>
  </w:style>
  <w:style w:type="paragraph" w:styleId="4">
    <w:name w:val="heading 4"/>
    <w:basedOn w:val="a0"/>
    <w:next w:val="a0"/>
    <w:link w:val="40"/>
    <w:qFormat/>
    <w:rsid w:val="00BB1EC5"/>
    <w:pPr>
      <w:keepNext/>
      <w:suppressAutoHyphens w:val="0"/>
      <w:kinsoku/>
      <w:wordWrap/>
      <w:overflowPunct/>
      <w:autoSpaceDE/>
      <w:autoSpaceDN/>
      <w:adjustRightInd/>
      <w:ind w:leftChars="400" w:left="400"/>
      <w:jc w:val="both"/>
      <w:textAlignment w:val="auto"/>
      <w:outlineLvl w:val="3"/>
    </w:pPr>
    <w:rPr>
      <w:rFonts w:ascii="ＭＳ Ｐゴシック" w:eastAsia="ＭＳ Ｐゴシック" w:hAnsi="Century" w:cs="Times New Roman"/>
      <w:b/>
      <w:bCs/>
      <w:color w:val="auto"/>
      <w:kern w:val="2"/>
      <w:sz w:val="20"/>
      <w:szCs w:val="24"/>
      <w:lang w:val="x-none" w:eastAsia="x-none"/>
    </w:rPr>
  </w:style>
  <w:style w:type="paragraph" w:styleId="5">
    <w:name w:val="heading 5"/>
    <w:basedOn w:val="a0"/>
    <w:next w:val="a0"/>
    <w:link w:val="50"/>
    <w:qFormat/>
    <w:rsid w:val="00BB1EC5"/>
    <w:pPr>
      <w:keepNext/>
      <w:suppressAutoHyphens w:val="0"/>
      <w:kinsoku/>
      <w:wordWrap/>
      <w:overflowPunct/>
      <w:autoSpaceDE/>
      <w:autoSpaceDN/>
      <w:adjustRightInd/>
      <w:ind w:leftChars="800" w:left="800"/>
      <w:jc w:val="both"/>
      <w:textAlignment w:val="auto"/>
      <w:outlineLvl w:val="4"/>
    </w:pPr>
    <w:rPr>
      <w:rFonts w:ascii="Arial" w:eastAsia="ＭＳ ゴシック" w:hAnsi="Arial" w:cs="Times New Roman"/>
      <w:color w:val="auto"/>
      <w:kern w:val="2"/>
      <w:sz w:val="20"/>
      <w:szCs w:val="24"/>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link w:val="1"/>
    <w:rsid w:val="00BB1EC5"/>
    <w:rPr>
      <w:rFonts w:ascii="Arial" w:eastAsia="ＭＳ ゴシック" w:hAnsi="Arial"/>
      <w:kern w:val="2"/>
      <w:sz w:val="24"/>
      <w:szCs w:val="24"/>
    </w:rPr>
  </w:style>
  <w:style w:type="character" w:customStyle="1" w:styleId="20">
    <w:name w:val="見出し 2 (文字)"/>
    <w:link w:val="2"/>
    <w:rsid w:val="00BB1EC5"/>
    <w:rPr>
      <w:rFonts w:ascii="Arial" w:eastAsia="ＭＳ ゴシック" w:hAnsi="Arial"/>
      <w:kern w:val="2"/>
      <w:szCs w:val="24"/>
    </w:rPr>
  </w:style>
  <w:style w:type="character" w:customStyle="1" w:styleId="30">
    <w:name w:val="見出し 3 (文字)"/>
    <w:link w:val="3"/>
    <w:rsid w:val="00BB1EC5"/>
    <w:rPr>
      <w:rFonts w:ascii="Arial" w:eastAsia="ＭＳ ゴシック" w:hAnsi="Arial"/>
      <w:kern w:val="2"/>
      <w:sz w:val="24"/>
      <w:szCs w:val="24"/>
    </w:rPr>
  </w:style>
  <w:style w:type="character" w:customStyle="1" w:styleId="40">
    <w:name w:val="見出し 4 (文字)"/>
    <w:link w:val="4"/>
    <w:rsid w:val="00BB1EC5"/>
    <w:rPr>
      <w:rFonts w:ascii="ＭＳ Ｐゴシック" w:eastAsia="ＭＳ Ｐゴシック" w:hAnsi="Century"/>
      <w:b/>
      <w:bCs/>
      <w:kern w:val="2"/>
      <w:szCs w:val="24"/>
    </w:rPr>
  </w:style>
  <w:style w:type="character" w:customStyle="1" w:styleId="50">
    <w:name w:val="見出し 5 (文字)"/>
    <w:link w:val="5"/>
    <w:rsid w:val="00BB1EC5"/>
    <w:rPr>
      <w:rFonts w:ascii="Arial" w:eastAsia="ＭＳ ゴシック" w:hAnsi="Arial"/>
      <w:kern w:val="2"/>
      <w:szCs w:val="24"/>
    </w:rPr>
  </w:style>
  <w:style w:type="paragraph" w:customStyle="1" w:styleId="a4">
    <w:name w:val="標準(太郎文書スタイル)"/>
    <w:uiPriority w:val="99"/>
    <w:rsid w:val="005F7C17"/>
    <w:pPr>
      <w:widowControl w:val="0"/>
      <w:suppressAutoHyphens/>
      <w:wordWrap w:val="0"/>
      <w:adjustRightInd w:val="0"/>
      <w:textAlignment w:val="baseline"/>
    </w:pPr>
    <w:rPr>
      <w:rFonts w:ascii="ＭＳ ゴシック" w:eastAsia="ＭＳ ゴシック" w:hAnsi="ＭＳ ゴシック"/>
      <w:color w:val="000000"/>
      <w:sz w:val="21"/>
      <w:szCs w:val="24"/>
    </w:rPr>
  </w:style>
  <w:style w:type="paragraph" w:customStyle="1" w:styleId="31">
    <w:name w:val="目次3(ｵｰﾄｽﾀｲﾙ)"/>
    <w:uiPriority w:val="99"/>
    <w:rsid w:val="0076735E"/>
    <w:pPr>
      <w:widowControl w:val="0"/>
      <w:suppressAutoHyphens/>
      <w:kinsoku w:val="0"/>
      <w:wordWrap w:val="0"/>
      <w:overflowPunct w:val="0"/>
      <w:autoSpaceDE w:val="0"/>
      <w:autoSpaceDN w:val="0"/>
      <w:adjustRightInd w:val="0"/>
      <w:ind w:left="722"/>
      <w:textAlignment w:val="baseline"/>
    </w:pPr>
    <w:rPr>
      <w:rFonts w:ascii="ＭＳ ゴシック" w:eastAsia="ＭＳ ゴシック"/>
      <w:color w:val="FF0000"/>
      <w:sz w:val="24"/>
      <w:szCs w:val="24"/>
    </w:rPr>
  </w:style>
  <w:style w:type="paragraph" w:customStyle="1" w:styleId="21">
    <w:name w:val="目次2(ｵｰﾄｽﾀｲﾙ)"/>
    <w:uiPriority w:val="99"/>
    <w:rsid w:val="0076735E"/>
    <w:pPr>
      <w:widowControl w:val="0"/>
      <w:suppressAutoHyphens/>
      <w:kinsoku w:val="0"/>
      <w:wordWrap w:val="0"/>
      <w:overflowPunct w:val="0"/>
      <w:autoSpaceDE w:val="0"/>
      <w:autoSpaceDN w:val="0"/>
      <w:adjustRightInd w:val="0"/>
      <w:ind w:left="240"/>
      <w:textAlignment w:val="baseline"/>
    </w:pPr>
    <w:rPr>
      <w:rFonts w:ascii="ＭＳ ゴシック" w:eastAsia="ＭＳ ゴシック"/>
      <w:color w:val="FF0000"/>
      <w:sz w:val="24"/>
      <w:szCs w:val="24"/>
    </w:rPr>
  </w:style>
  <w:style w:type="paragraph" w:customStyle="1" w:styleId="11">
    <w:name w:val="目次1(ｵｰﾄｽﾀｲﾙ)"/>
    <w:uiPriority w:val="99"/>
    <w:rsid w:val="0076735E"/>
    <w:pPr>
      <w:widowControl w:val="0"/>
      <w:suppressAutoHyphens/>
      <w:kinsoku w:val="0"/>
      <w:wordWrap w:val="0"/>
      <w:overflowPunct w:val="0"/>
      <w:autoSpaceDE w:val="0"/>
      <w:autoSpaceDN w:val="0"/>
      <w:adjustRightInd w:val="0"/>
      <w:textAlignment w:val="baseline"/>
    </w:pPr>
    <w:rPr>
      <w:rFonts w:ascii="ＭＳ ゴシック" w:eastAsia="ＭＳ ゴシック"/>
      <w:color w:val="FF0000"/>
      <w:sz w:val="24"/>
      <w:szCs w:val="24"/>
    </w:rPr>
  </w:style>
  <w:style w:type="paragraph" w:customStyle="1" w:styleId="a5">
    <w:name w:val="個条書きの説明(ｵｰﾄｽﾀｲﾙ)"/>
    <w:uiPriority w:val="99"/>
    <w:rsid w:val="0076735E"/>
    <w:pPr>
      <w:widowControl w:val="0"/>
      <w:suppressAutoHyphens/>
      <w:kinsoku w:val="0"/>
      <w:wordWrap w:val="0"/>
      <w:overflowPunct w:val="0"/>
      <w:autoSpaceDE w:val="0"/>
      <w:autoSpaceDN w:val="0"/>
      <w:adjustRightInd w:val="0"/>
      <w:ind w:left="2164"/>
      <w:textAlignment w:val="baseline"/>
    </w:pPr>
    <w:rPr>
      <w:rFonts w:ascii="Arial" w:eastAsia="ＭＳ Ｐゴシック" w:hAnsi="Arial" w:cs="ＭＳ Ｐゴシック"/>
      <w:color w:val="FF0000"/>
      <w:sz w:val="18"/>
      <w:szCs w:val="18"/>
    </w:rPr>
  </w:style>
  <w:style w:type="paragraph" w:customStyle="1" w:styleId="a6">
    <w:name w:val="個条書き(ｵｰﾄｽﾀｲﾙ)"/>
    <w:uiPriority w:val="99"/>
    <w:rsid w:val="0076735E"/>
    <w:pPr>
      <w:widowControl w:val="0"/>
      <w:suppressAutoHyphens/>
      <w:kinsoku w:val="0"/>
      <w:wordWrap w:val="0"/>
      <w:overflowPunct w:val="0"/>
      <w:autoSpaceDE w:val="0"/>
      <w:autoSpaceDN w:val="0"/>
      <w:adjustRightInd w:val="0"/>
      <w:ind w:left="1802" w:hanging="120"/>
      <w:textAlignment w:val="baseline"/>
    </w:pPr>
    <w:rPr>
      <w:rFonts w:ascii="ＭＳ ゴシック" w:eastAsia="ＭＳ ゴシック"/>
      <w:color w:val="FF0000"/>
      <w:sz w:val="24"/>
      <w:szCs w:val="24"/>
    </w:rPr>
  </w:style>
  <w:style w:type="paragraph" w:customStyle="1" w:styleId="22">
    <w:name w:val="本文2(ｵｰﾄｽﾀｲﾙ)"/>
    <w:uiPriority w:val="99"/>
    <w:rsid w:val="0076735E"/>
    <w:pPr>
      <w:widowControl w:val="0"/>
      <w:suppressAutoHyphens/>
      <w:kinsoku w:val="0"/>
      <w:wordWrap w:val="0"/>
      <w:overflowPunct w:val="0"/>
      <w:autoSpaceDE w:val="0"/>
      <w:autoSpaceDN w:val="0"/>
      <w:adjustRightInd w:val="0"/>
      <w:ind w:left="1924"/>
      <w:textAlignment w:val="baseline"/>
    </w:pPr>
    <w:rPr>
      <w:rFonts w:ascii="ＭＳ ゴシック" w:eastAsia="ＭＳ ゴシック"/>
      <w:color w:val="FF0000"/>
      <w:sz w:val="24"/>
      <w:szCs w:val="24"/>
    </w:rPr>
  </w:style>
  <w:style w:type="paragraph" w:customStyle="1" w:styleId="a7">
    <w:name w:val="本文(ｵｰﾄｽﾀｲﾙ)"/>
    <w:uiPriority w:val="99"/>
    <w:rsid w:val="0076735E"/>
    <w:pPr>
      <w:widowControl w:val="0"/>
      <w:suppressAutoHyphens/>
      <w:kinsoku w:val="0"/>
      <w:wordWrap w:val="0"/>
      <w:overflowPunct w:val="0"/>
      <w:autoSpaceDE w:val="0"/>
      <w:autoSpaceDN w:val="0"/>
      <w:adjustRightInd w:val="0"/>
      <w:ind w:left="1442"/>
      <w:textAlignment w:val="baseline"/>
    </w:pPr>
    <w:rPr>
      <w:rFonts w:ascii="ＭＳ ゴシック" w:eastAsia="ＭＳ ゴシック"/>
      <w:color w:val="FF0000"/>
      <w:sz w:val="24"/>
      <w:szCs w:val="24"/>
    </w:rPr>
  </w:style>
  <w:style w:type="paragraph" w:customStyle="1" w:styleId="51">
    <w:name w:val="小見出し5(ｵｰﾄｽﾀｲﾙ)"/>
    <w:uiPriority w:val="99"/>
    <w:rsid w:val="0076735E"/>
    <w:pPr>
      <w:widowControl w:val="0"/>
      <w:suppressAutoHyphens/>
      <w:kinsoku w:val="0"/>
      <w:wordWrap w:val="0"/>
      <w:overflowPunct w:val="0"/>
      <w:autoSpaceDE w:val="0"/>
      <w:autoSpaceDN w:val="0"/>
      <w:adjustRightInd w:val="0"/>
      <w:spacing w:before="24" w:after="24"/>
      <w:ind w:left="1682"/>
      <w:textAlignment w:val="baseline"/>
    </w:pPr>
    <w:rPr>
      <w:rFonts w:ascii="ＭＳ ゴシック" w:eastAsia="ＭＳ ゴシック"/>
      <w:color w:val="FF0000"/>
      <w:sz w:val="24"/>
      <w:szCs w:val="24"/>
    </w:rPr>
  </w:style>
  <w:style w:type="paragraph" w:customStyle="1" w:styleId="41">
    <w:name w:val="小見出し4(ｵｰﾄｽﾀｲﾙ)"/>
    <w:uiPriority w:val="99"/>
    <w:rsid w:val="0076735E"/>
    <w:pPr>
      <w:widowControl w:val="0"/>
      <w:suppressAutoHyphens/>
      <w:kinsoku w:val="0"/>
      <w:wordWrap w:val="0"/>
      <w:overflowPunct w:val="0"/>
      <w:autoSpaceDE w:val="0"/>
      <w:autoSpaceDN w:val="0"/>
      <w:adjustRightInd w:val="0"/>
      <w:spacing w:before="24" w:after="24"/>
      <w:ind w:left="1442"/>
      <w:textAlignment w:val="baseline"/>
    </w:pPr>
    <w:rPr>
      <w:rFonts w:ascii="ＭＳ ゴシック" w:eastAsia="ＭＳ ゴシック"/>
      <w:color w:val="FF0000"/>
      <w:sz w:val="24"/>
      <w:szCs w:val="24"/>
    </w:rPr>
  </w:style>
  <w:style w:type="paragraph" w:customStyle="1" w:styleId="32">
    <w:name w:val="小見出し3(ｵｰﾄｽﾀｲﾙ)"/>
    <w:uiPriority w:val="99"/>
    <w:rsid w:val="0076735E"/>
    <w:pPr>
      <w:widowControl w:val="0"/>
      <w:suppressAutoHyphens/>
      <w:kinsoku w:val="0"/>
      <w:wordWrap w:val="0"/>
      <w:overflowPunct w:val="0"/>
      <w:autoSpaceDE w:val="0"/>
      <w:autoSpaceDN w:val="0"/>
      <w:adjustRightInd w:val="0"/>
      <w:spacing w:before="24" w:after="24"/>
      <w:ind w:left="1202"/>
      <w:textAlignment w:val="baseline"/>
    </w:pPr>
    <w:rPr>
      <w:rFonts w:ascii="ＭＳ ゴシック" w:eastAsia="ＭＳ ゴシック"/>
      <w:color w:val="FF0000"/>
      <w:sz w:val="24"/>
      <w:szCs w:val="24"/>
    </w:rPr>
  </w:style>
  <w:style w:type="paragraph" w:customStyle="1" w:styleId="23">
    <w:name w:val="小見出し2(ｵｰﾄｽﾀｲﾙ)"/>
    <w:uiPriority w:val="99"/>
    <w:rsid w:val="0076735E"/>
    <w:pPr>
      <w:widowControl w:val="0"/>
      <w:suppressAutoHyphens/>
      <w:kinsoku w:val="0"/>
      <w:wordWrap w:val="0"/>
      <w:overflowPunct w:val="0"/>
      <w:autoSpaceDE w:val="0"/>
      <w:autoSpaceDN w:val="0"/>
      <w:adjustRightInd w:val="0"/>
      <w:spacing w:before="24" w:after="24"/>
      <w:ind w:left="962"/>
      <w:textAlignment w:val="baseline"/>
    </w:pPr>
    <w:rPr>
      <w:rFonts w:ascii="ＭＳ ゴシック" w:eastAsia="ＭＳ ゴシック"/>
      <w:color w:val="FF0000"/>
      <w:sz w:val="24"/>
      <w:szCs w:val="24"/>
    </w:rPr>
  </w:style>
  <w:style w:type="paragraph" w:customStyle="1" w:styleId="a8">
    <w:name w:val="小見出し(ｵｰﾄｽﾀｲﾙ)"/>
    <w:uiPriority w:val="99"/>
    <w:rsid w:val="0076735E"/>
    <w:pPr>
      <w:widowControl w:val="0"/>
      <w:suppressAutoHyphens/>
      <w:kinsoku w:val="0"/>
      <w:wordWrap w:val="0"/>
      <w:overflowPunct w:val="0"/>
      <w:autoSpaceDE w:val="0"/>
      <w:autoSpaceDN w:val="0"/>
      <w:adjustRightInd w:val="0"/>
      <w:spacing w:before="24" w:after="24"/>
      <w:ind w:left="722"/>
      <w:textAlignment w:val="baseline"/>
    </w:pPr>
    <w:rPr>
      <w:rFonts w:ascii="ＭＳ ゴシック" w:eastAsia="ＭＳ ゴシック"/>
      <w:color w:val="FF0000"/>
      <w:sz w:val="24"/>
      <w:szCs w:val="24"/>
    </w:rPr>
  </w:style>
  <w:style w:type="paragraph" w:customStyle="1" w:styleId="a9">
    <w:name w:val="中見出し(ｵｰﾄｽﾀｲﾙ)"/>
    <w:uiPriority w:val="99"/>
    <w:rsid w:val="0076735E"/>
    <w:pPr>
      <w:widowControl w:val="0"/>
      <w:suppressAutoHyphens/>
      <w:kinsoku w:val="0"/>
      <w:wordWrap w:val="0"/>
      <w:overflowPunct w:val="0"/>
      <w:autoSpaceDE w:val="0"/>
      <w:autoSpaceDN w:val="0"/>
      <w:adjustRightInd w:val="0"/>
      <w:spacing w:before="48" w:after="48"/>
      <w:ind w:left="240"/>
      <w:textAlignment w:val="baseline"/>
    </w:pPr>
    <w:rPr>
      <w:rFonts w:ascii="ＭＳ ゴシック" w:eastAsia="ＭＳ ゴシック"/>
      <w:color w:val="FF0000"/>
      <w:sz w:val="24"/>
      <w:szCs w:val="24"/>
    </w:rPr>
  </w:style>
  <w:style w:type="paragraph" w:customStyle="1" w:styleId="aa">
    <w:name w:val="大見出し(ｵｰﾄｽﾀｲﾙ)"/>
    <w:uiPriority w:val="99"/>
    <w:rsid w:val="0076735E"/>
    <w:pPr>
      <w:widowControl w:val="0"/>
      <w:suppressAutoHyphens/>
      <w:kinsoku w:val="0"/>
      <w:wordWrap w:val="0"/>
      <w:overflowPunct w:val="0"/>
      <w:autoSpaceDE w:val="0"/>
      <w:autoSpaceDN w:val="0"/>
      <w:adjustRightInd w:val="0"/>
      <w:spacing w:before="70" w:after="70"/>
      <w:textAlignment w:val="baseline"/>
    </w:pPr>
    <w:rPr>
      <w:rFonts w:ascii="ＭＳ ゴシック" w:eastAsia="ＭＳ ゴシック"/>
      <w:color w:val="FF0000"/>
      <w:sz w:val="24"/>
      <w:szCs w:val="24"/>
    </w:rPr>
  </w:style>
  <w:style w:type="paragraph" w:customStyle="1" w:styleId="ab">
    <w:name w:val="日付･署名(ｵｰﾄｽﾀｲﾙ)"/>
    <w:uiPriority w:val="99"/>
    <w:rsid w:val="0076735E"/>
    <w:pPr>
      <w:widowControl w:val="0"/>
      <w:suppressAutoHyphens/>
      <w:kinsoku w:val="0"/>
      <w:wordWrap w:val="0"/>
      <w:overflowPunct w:val="0"/>
      <w:autoSpaceDE w:val="0"/>
      <w:autoSpaceDN w:val="0"/>
      <w:adjustRightInd w:val="0"/>
      <w:jc w:val="right"/>
      <w:textAlignment w:val="baseline"/>
    </w:pPr>
    <w:rPr>
      <w:rFonts w:ascii="ＭＳ ゴシック" w:eastAsia="ＭＳ ゴシック"/>
      <w:color w:val="FF0000"/>
      <w:sz w:val="24"/>
      <w:szCs w:val="24"/>
    </w:rPr>
  </w:style>
  <w:style w:type="paragraph" w:customStyle="1" w:styleId="ac">
    <w:name w:val="一太郎ランクスタイル５"/>
    <w:uiPriority w:val="99"/>
    <w:rsid w:val="0076735E"/>
    <w:pPr>
      <w:widowControl w:val="0"/>
      <w:suppressAutoHyphens/>
      <w:kinsoku w:val="0"/>
      <w:wordWrap w:val="0"/>
      <w:overflowPunct w:val="0"/>
      <w:autoSpaceDE w:val="0"/>
      <w:autoSpaceDN w:val="0"/>
      <w:adjustRightInd w:val="0"/>
      <w:textAlignment w:val="baseline"/>
    </w:pPr>
    <w:rPr>
      <w:rFonts w:ascii="ＭＳ ゴシック" w:eastAsia="ＭＳ ゴシック"/>
      <w:color w:val="FF0000"/>
      <w:sz w:val="24"/>
      <w:szCs w:val="24"/>
    </w:rPr>
  </w:style>
  <w:style w:type="character" w:customStyle="1" w:styleId="ad">
    <w:name w:val="脚注(標準)"/>
    <w:uiPriority w:val="99"/>
    <w:rsid w:val="0076735E"/>
    <w:rPr>
      <w:sz w:val="24"/>
      <w:vertAlign w:val="superscript"/>
    </w:rPr>
  </w:style>
  <w:style w:type="character" w:customStyle="1" w:styleId="ae">
    <w:name w:val="脚注ｴﾘｱ(標準)"/>
    <w:uiPriority w:val="99"/>
    <w:rsid w:val="0076735E"/>
  </w:style>
  <w:style w:type="paragraph" w:styleId="af">
    <w:name w:val="header"/>
    <w:basedOn w:val="a0"/>
    <w:link w:val="af0"/>
    <w:unhideWhenUsed/>
    <w:rsid w:val="00117494"/>
    <w:pPr>
      <w:tabs>
        <w:tab w:val="center" w:pos="4252"/>
        <w:tab w:val="right" w:pos="8504"/>
      </w:tabs>
      <w:snapToGrid w:val="0"/>
    </w:pPr>
    <w:rPr>
      <w:rFonts w:ascii="ＭＳ ゴシック" w:eastAsia="ＭＳ ゴシック" w:hAnsi="ＭＳ ゴシック" w:cs="Times New Roman"/>
      <w:color w:val="000000"/>
      <w:szCs w:val="24"/>
      <w:lang w:val="x-none" w:eastAsia="x-none"/>
    </w:rPr>
  </w:style>
  <w:style w:type="character" w:customStyle="1" w:styleId="af0">
    <w:name w:val="ヘッダー (文字)"/>
    <w:link w:val="af"/>
    <w:locked/>
    <w:rsid w:val="00117494"/>
    <w:rPr>
      <w:rFonts w:ascii="ＭＳ ゴシック" w:eastAsia="ＭＳ ゴシック" w:hAnsi="ＭＳ ゴシック" w:cs="ＭＳ ゴシック"/>
      <w:color w:val="000000"/>
      <w:kern w:val="0"/>
      <w:sz w:val="24"/>
      <w:szCs w:val="24"/>
    </w:rPr>
  </w:style>
  <w:style w:type="paragraph" w:styleId="af1">
    <w:name w:val="footer"/>
    <w:basedOn w:val="a0"/>
    <w:link w:val="af2"/>
    <w:uiPriority w:val="99"/>
    <w:unhideWhenUsed/>
    <w:rsid w:val="00117494"/>
    <w:pPr>
      <w:tabs>
        <w:tab w:val="center" w:pos="4252"/>
        <w:tab w:val="right" w:pos="8504"/>
      </w:tabs>
      <w:snapToGrid w:val="0"/>
    </w:pPr>
    <w:rPr>
      <w:rFonts w:ascii="ＭＳ ゴシック" w:eastAsia="ＭＳ ゴシック" w:hAnsi="ＭＳ ゴシック" w:cs="Times New Roman"/>
      <w:color w:val="000000"/>
      <w:szCs w:val="24"/>
      <w:lang w:val="x-none" w:eastAsia="x-none"/>
    </w:rPr>
  </w:style>
  <w:style w:type="character" w:customStyle="1" w:styleId="af2">
    <w:name w:val="フッター (文字)"/>
    <w:link w:val="af1"/>
    <w:uiPriority w:val="99"/>
    <w:locked/>
    <w:rsid w:val="00117494"/>
    <w:rPr>
      <w:rFonts w:ascii="ＭＳ ゴシック" w:eastAsia="ＭＳ ゴシック" w:hAnsi="ＭＳ ゴシック" w:cs="ＭＳ ゴシック"/>
      <w:color w:val="000000"/>
      <w:kern w:val="0"/>
      <w:sz w:val="24"/>
      <w:szCs w:val="24"/>
    </w:rPr>
  </w:style>
  <w:style w:type="paragraph" w:styleId="af3">
    <w:name w:val="List Paragraph"/>
    <w:basedOn w:val="a0"/>
    <w:uiPriority w:val="34"/>
    <w:qFormat/>
    <w:rsid w:val="00951E4D"/>
    <w:pPr>
      <w:suppressAutoHyphens w:val="0"/>
      <w:kinsoku/>
      <w:wordWrap/>
      <w:overflowPunct/>
      <w:autoSpaceDE/>
      <w:autoSpaceDN/>
      <w:adjustRightInd/>
      <w:ind w:leftChars="400" w:left="840"/>
      <w:jc w:val="both"/>
      <w:textAlignment w:val="auto"/>
    </w:pPr>
    <w:rPr>
      <w:rFonts w:ascii="Century" w:hAnsi="Century" w:cs="Times New Roman"/>
      <w:color w:val="auto"/>
      <w:kern w:val="2"/>
      <w:szCs w:val="22"/>
    </w:rPr>
  </w:style>
  <w:style w:type="paragraph" w:styleId="af4">
    <w:name w:val="No Spacing"/>
    <w:uiPriority w:val="1"/>
    <w:qFormat/>
    <w:rsid w:val="00D50135"/>
    <w:pPr>
      <w:widowControl w:val="0"/>
      <w:jc w:val="both"/>
    </w:pPr>
    <w:rPr>
      <w:rFonts w:ascii="Century" w:hAnsi="Century"/>
      <w:color w:val="FF0000"/>
      <w:kern w:val="2"/>
      <w:sz w:val="21"/>
      <w:szCs w:val="22"/>
    </w:rPr>
  </w:style>
  <w:style w:type="paragraph" w:customStyle="1" w:styleId="af5">
    <w:name w:val="見出しⅠ"/>
    <w:basedOn w:val="a0"/>
    <w:next w:val="a0"/>
    <w:rsid w:val="00BB1EC5"/>
    <w:pPr>
      <w:suppressAutoHyphens w:val="0"/>
      <w:kinsoku/>
      <w:wordWrap/>
      <w:overflowPunct/>
      <w:autoSpaceDE/>
      <w:autoSpaceDN/>
      <w:adjustRightInd/>
      <w:snapToGrid w:val="0"/>
      <w:spacing w:beforeLines="50" w:afterLines="50"/>
      <w:jc w:val="both"/>
      <w:textAlignment w:val="auto"/>
    </w:pPr>
    <w:rPr>
      <w:rFonts w:ascii="Times New Roman" w:eastAsia="HGSｺﾞｼｯｸE" w:hAnsi="Times New Roman" w:cs="Times New Roman"/>
      <w:color w:val="auto"/>
      <w:kern w:val="2"/>
      <w:sz w:val="32"/>
      <w:szCs w:val="32"/>
    </w:rPr>
  </w:style>
  <w:style w:type="paragraph" w:customStyle="1" w:styleId="12">
    <w:name w:val="見出し1レベル"/>
    <w:basedOn w:val="a0"/>
    <w:next w:val="a0"/>
    <w:rsid w:val="00BB1EC5"/>
    <w:pPr>
      <w:suppressAutoHyphens w:val="0"/>
      <w:kinsoku/>
      <w:wordWrap/>
      <w:overflowPunct/>
      <w:autoSpaceDE/>
      <w:autoSpaceDN/>
      <w:adjustRightInd/>
      <w:snapToGrid w:val="0"/>
      <w:spacing w:beforeLines="50" w:afterLines="50"/>
      <w:jc w:val="both"/>
      <w:textAlignment w:val="auto"/>
    </w:pPr>
    <w:rPr>
      <w:rFonts w:ascii="Times New Roman" w:eastAsia="HGSｺﾞｼｯｸE" w:hAnsi="Times New Roman" w:cs="Times New Roman"/>
      <w:color w:val="auto"/>
      <w:kern w:val="2"/>
      <w:sz w:val="32"/>
      <w:szCs w:val="32"/>
    </w:rPr>
  </w:style>
  <w:style w:type="paragraph" w:customStyle="1" w:styleId="24">
    <w:name w:val="見出しレベル2"/>
    <w:basedOn w:val="2"/>
    <w:next w:val="a0"/>
    <w:rsid w:val="00BB1EC5"/>
    <w:pPr>
      <w:snapToGrid w:val="0"/>
      <w:spacing w:beforeLines="20" w:afterLines="20" w:line="400" w:lineRule="atLeast"/>
    </w:pPr>
    <w:rPr>
      <w:rFonts w:ascii="ＭＳ ゴシック" w:hAnsi="ＭＳ ゴシック"/>
      <w:sz w:val="26"/>
      <w:szCs w:val="26"/>
      <w:u w:val="double"/>
    </w:rPr>
  </w:style>
  <w:style w:type="paragraph" w:customStyle="1" w:styleId="13">
    <w:name w:val="標準（1文字下げ）"/>
    <w:basedOn w:val="a0"/>
    <w:rsid w:val="00BB1EC5"/>
    <w:pPr>
      <w:suppressAutoHyphens w:val="0"/>
      <w:kinsoku/>
      <w:wordWrap/>
      <w:overflowPunct/>
      <w:autoSpaceDE/>
      <w:autoSpaceDN/>
      <w:adjustRightInd/>
      <w:spacing w:afterLines="20"/>
      <w:ind w:leftChars="200" w:left="200" w:firstLineChars="100" w:firstLine="100"/>
      <w:jc w:val="both"/>
      <w:textAlignment w:val="auto"/>
    </w:pPr>
    <w:rPr>
      <w:rFonts w:ascii="Garamond" w:eastAsia="ＭＳ Ｐゴシック" w:hAnsi="Garamond" w:cs="Times New Roman"/>
      <w:kern w:val="2"/>
      <w:sz w:val="22"/>
      <w:szCs w:val="22"/>
    </w:rPr>
  </w:style>
  <w:style w:type="paragraph" w:customStyle="1" w:styleId="14">
    <w:name w:val="スタイル1"/>
    <w:basedOn w:val="3"/>
    <w:next w:val="13"/>
    <w:rsid w:val="00BB1EC5"/>
    <w:pPr>
      <w:spacing w:beforeLines="50" w:afterLines="50"/>
    </w:pPr>
    <w:rPr>
      <w:rFonts w:ascii="HGSｺﾞｼｯｸE" w:eastAsia="HGSｺﾞｼｯｸE"/>
      <w:sz w:val="26"/>
      <w:szCs w:val="26"/>
    </w:rPr>
  </w:style>
  <w:style w:type="paragraph" w:customStyle="1" w:styleId="33">
    <w:name w:val="見出しレベル3"/>
    <w:basedOn w:val="3"/>
    <w:next w:val="a0"/>
    <w:rsid w:val="00BB1EC5"/>
    <w:pPr>
      <w:spacing w:afterLines="50"/>
    </w:pPr>
    <w:rPr>
      <w:rFonts w:ascii="ＭＳ ゴシック" w:hAnsi="ＭＳ ゴシック"/>
    </w:rPr>
  </w:style>
  <w:style w:type="paragraph" w:customStyle="1" w:styleId="42">
    <w:name w:val="見出しレベル4"/>
    <w:basedOn w:val="4"/>
    <w:rsid w:val="00BB1EC5"/>
    <w:pPr>
      <w:spacing w:afterLines="50"/>
    </w:pPr>
    <w:rPr>
      <w:rFonts w:ascii="ＭＳ ゴシック" w:eastAsia="ＭＳ ゴシック" w:hAnsi="ＭＳ ゴシック"/>
      <w:sz w:val="22"/>
      <w:szCs w:val="22"/>
    </w:rPr>
  </w:style>
  <w:style w:type="paragraph" w:customStyle="1" w:styleId="52">
    <w:name w:val="見出しレベル5"/>
    <w:basedOn w:val="5"/>
    <w:next w:val="13"/>
    <w:rsid w:val="00BB1EC5"/>
    <w:pPr>
      <w:spacing w:after="120"/>
      <w:ind w:leftChars="0" w:left="0" w:firstLineChars="50" w:firstLine="50"/>
    </w:pPr>
    <w:rPr>
      <w:rFonts w:ascii="HGSｺﾞｼｯｸE" w:eastAsia="HGSｺﾞｼｯｸE"/>
      <w:sz w:val="22"/>
    </w:rPr>
  </w:style>
  <w:style w:type="paragraph" w:customStyle="1" w:styleId="25">
    <w:name w:val="スタイル2"/>
    <w:basedOn w:val="13"/>
    <w:rsid w:val="00BB1EC5"/>
    <w:pPr>
      <w:ind w:leftChars="0" w:left="0" w:firstLineChars="0" w:firstLine="0"/>
    </w:pPr>
    <w:rPr>
      <w:rFonts w:eastAsia="HGSｺﾞｼｯｸE"/>
      <w:sz w:val="26"/>
    </w:rPr>
  </w:style>
  <w:style w:type="paragraph" w:customStyle="1" w:styleId="15">
    <w:name w:val="見出しレベル1"/>
    <w:basedOn w:val="1"/>
    <w:next w:val="a0"/>
    <w:rsid w:val="00BB1EC5"/>
    <w:rPr>
      <w:rFonts w:ascii="ＭＳ ゴシック" w:eastAsia="ＭＳ Ｐゴシック" w:hAnsi="ＭＳ ゴシック"/>
      <w:b/>
      <w:sz w:val="28"/>
      <w:szCs w:val="28"/>
    </w:rPr>
  </w:style>
  <w:style w:type="paragraph" w:customStyle="1" w:styleId="a">
    <w:name w:val="本文（箇条書き）"/>
    <w:basedOn w:val="af6"/>
    <w:rsid w:val="00BB1EC5"/>
    <w:pPr>
      <w:numPr>
        <w:numId w:val="6"/>
      </w:numPr>
    </w:pPr>
    <w:rPr>
      <w:rFonts w:ascii="Garamond" w:hAnsi="Garamond"/>
      <w:sz w:val="22"/>
    </w:rPr>
  </w:style>
  <w:style w:type="paragraph" w:styleId="af6">
    <w:name w:val="Body Text"/>
    <w:basedOn w:val="a0"/>
    <w:link w:val="af7"/>
    <w:rsid w:val="00BB1EC5"/>
    <w:pPr>
      <w:suppressAutoHyphens w:val="0"/>
      <w:kinsoku/>
      <w:wordWrap/>
      <w:overflowPunct/>
      <w:autoSpaceDE/>
      <w:autoSpaceDN/>
      <w:adjustRightInd/>
      <w:jc w:val="both"/>
      <w:textAlignment w:val="auto"/>
    </w:pPr>
    <w:rPr>
      <w:rFonts w:ascii="ＭＳ Ｐゴシック" w:eastAsia="ＭＳ Ｐゴシック" w:hAnsi="Century" w:cs="Times New Roman"/>
      <w:color w:val="auto"/>
      <w:kern w:val="2"/>
      <w:sz w:val="20"/>
      <w:szCs w:val="24"/>
      <w:lang w:val="x-none" w:eastAsia="x-none"/>
    </w:rPr>
  </w:style>
  <w:style w:type="character" w:customStyle="1" w:styleId="af7">
    <w:name w:val="本文 (文字)"/>
    <w:link w:val="af6"/>
    <w:rsid w:val="00BB1EC5"/>
    <w:rPr>
      <w:rFonts w:ascii="ＭＳ Ｐゴシック" w:eastAsia="ＭＳ Ｐゴシック" w:hAnsi="Century"/>
      <w:kern w:val="2"/>
      <w:szCs w:val="24"/>
    </w:rPr>
  </w:style>
  <w:style w:type="character" w:styleId="af8">
    <w:name w:val="page number"/>
    <w:basedOn w:val="a1"/>
    <w:rsid w:val="00BB1EC5"/>
  </w:style>
  <w:style w:type="character" w:customStyle="1" w:styleId="st1">
    <w:name w:val="st1"/>
    <w:basedOn w:val="a1"/>
    <w:rsid w:val="00BB1EC5"/>
  </w:style>
  <w:style w:type="paragraph" w:customStyle="1" w:styleId="af9">
    <w:name w:val="標準（ポジティブ・アクション）"/>
    <w:basedOn w:val="a0"/>
    <w:rsid w:val="00BB1EC5"/>
    <w:pPr>
      <w:suppressAutoHyphens w:val="0"/>
      <w:kinsoku/>
      <w:wordWrap/>
      <w:overflowPunct/>
      <w:autoSpaceDE/>
      <w:autoSpaceDN/>
      <w:adjustRightInd/>
      <w:ind w:leftChars="100" w:left="210" w:firstLineChars="100" w:firstLine="210"/>
      <w:textAlignment w:val="auto"/>
    </w:pPr>
    <w:rPr>
      <w:rFonts w:cs="Times New Roman"/>
      <w:color w:val="auto"/>
      <w:kern w:val="2"/>
      <w:sz w:val="21"/>
    </w:rPr>
  </w:style>
  <w:style w:type="paragraph" w:customStyle="1" w:styleId="afa">
    <w:name w:val="帳票見出し１"/>
    <w:basedOn w:val="a0"/>
    <w:autoRedefine/>
    <w:rsid w:val="00BB1EC5"/>
    <w:pPr>
      <w:suppressAutoHyphens w:val="0"/>
      <w:kinsoku/>
      <w:wordWrap/>
      <w:overflowPunct/>
      <w:autoSpaceDE/>
      <w:autoSpaceDN/>
      <w:adjustRightInd/>
      <w:snapToGrid w:val="0"/>
      <w:jc w:val="center"/>
      <w:textAlignment w:val="auto"/>
    </w:pPr>
    <w:rPr>
      <w:rFonts w:ascii="HG丸ｺﾞｼｯｸM-PRO" w:eastAsia="HG丸ｺﾞｼｯｸM-PRO" w:hAnsi="Century" w:cs="Times New Roman"/>
      <w:color w:val="auto"/>
      <w:kern w:val="2"/>
    </w:rPr>
  </w:style>
  <w:style w:type="paragraph" w:styleId="16">
    <w:name w:val="toc 1"/>
    <w:basedOn w:val="a0"/>
    <w:next w:val="a0"/>
    <w:autoRedefine/>
    <w:uiPriority w:val="39"/>
    <w:rsid w:val="00A21051"/>
    <w:pPr>
      <w:tabs>
        <w:tab w:val="right" w:leader="dot" w:pos="8520"/>
      </w:tabs>
      <w:suppressAutoHyphens w:val="0"/>
      <w:kinsoku/>
      <w:wordWrap/>
      <w:overflowPunct/>
      <w:autoSpaceDE/>
      <w:autoSpaceDN/>
      <w:adjustRightInd/>
      <w:ind w:leftChars="100" w:left="240"/>
      <w:textAlignment w:val="auto"/>
    </w:pPr>
    <w:rPr>
      <w:rFonts w:ascii="ＭＳ ゴシック" w:eastAsia="ＭＳ ゴシック" w:hAnsi="ＭＳ ゴシック" w:cs="Times New Roman"/>
      <w:color w:val="auto"/>
      <w:kern w:val="2"/>
    </w:rPr>
  </w:style>
  <w:style w:type="character" w:styleId="afb">
    <w:name w:val="Hyperlink"/>
    <w:uiPriority w:val="99"/>
    <w:rsid w:val="00BB1EC5"/>
    <w:rPr>
      <w:color w:val="0000FF"/>
      <w:u w:val="single"/>
    </w:rPr>
  </w:style>
  <w:style w:type="paragraph" w:styleId="afc">
    <w:name w:val="Balloon Text"/>
    <w:basedOn w:val="a0"/>
    <w:link w:val="afd"/>
    <w:semiHidden/>
    <w:rsid w:val="00BB1EC5"/>
    <w:pPr>
      <w:suppressAutoHyphens w:val="0"/>
      <w:kinsoku/>
      <w:wordWrap/>
      <w:overflowPunct/>
      <w:autoSpaceDE/>
      <w:autoSpaceDN/>
      <w:adjustRightInd/>
      <w:jc w:val="both"/>
      <w:textAlignment w:val="auto"/>
    </w:pPr>
    <w:rPr>
      <w:rFonts w:ascii="Arial" w:eastAsia="ＭＳ ゴシック" w:hAnsi="Arial" w:cs="Times New Roman"/>
      <w:color w:val="auto"/>
      <w:kern w:val="2"/>
      <w:sz w:val="18"/>
      <w:szCs w:val="18"/>
      <w:lang w:val="x-none" w:eastAsia="x-none"/>
    </w:rPr>
  </w:style>
  <w:style w:type="character" w:customStyle="1" w:styleId="afd">
    <w:name w:val="吹き出し (文字)"/>
    <w:link w:val="afc"/>
    <w:semiHidden/>
    <w:rsid w:val="00BB1EC5"/>
    <w:rPr>
      <w:rFonts w:ascii="Arial" w:eastAsia="ＭＳ ゴシック" w:hAnsi="Arial"/>
      <w:kern w:val="2"/>
      <w:sz w:val="18"/>
      <w:szCs w:val="18"/>
    </w:rPr>
  </w:style>
  <w:style w:type="character" w:customStyle="1" w:styleId="afe">
    <w:name w:val="コメント文字列 (文字)"/>
    <w:link w:val="aff"/>
    <w:semiHidden/>
    <w:rsid w:val="00BB1EC5"/>
    <w:rPr>
      <w:rFonts w:ascii="ＭＳ Ｐゴシック" w:eastAsia="ＭＳ Ｐゴシック" w:hAnsi="Century"/>
      <w:kern w:val="2"/>
      <w:szCs w:val="24"/>
    </w:rPr>
  </w:style>
  <w:style w:type="paragraph" w:styleId="aff">
    <w:name w:val="annotation text"/>
    <w:basedOn w:val="a0"/>
    <w:link w:val="afe"/>
    <w:semiHidden/>
    <w:rsid w:val="00BB1EC5"/>
    <w:pPr>
      <w:suppressAutoHyphens w:val="0"/>
      <w:kinsoku/>
      <w:wordWrap/>
      <w:overflowPunct/>
      <w:autoSpaceDE/>
      <w:autoSpaceDN/>
      <w:adjustRightInd/>
      <w:textAlignment w:val="auto"/>
    </w:pPr>
    <w:rPr>
      <w:rFonts w:ascii="ＭＳ Ｐゴシック" w:eastAsia="ＭＳ Ｐゴシック" w:hAnsi="Century" w:cs="Times New Roman"/>
      <w:color w:val="auto"/>
      <w:kern w:val="2"/>
      <w:sz w:val="20"/>
      <w:szCs w:val="24"/>
      <w:lang w:val="x-none" w:eastAsia="x-none"/>
    </w:rPr>
  </w:style>
  <w:style w:type="character" w:customStyle="1" w:styleId="aff0">
    <w:name w:val="コメント内容 (文字)"/>
    <w:link w:val="aff1"/>
    <w:semiHidden/>
    <w:rsid w:val="00BB1EC5"/>
    <w:rPr>
      <w:rFonts w:ascii="ＭＳ Ｐゴシック" w:eastAsia="ＭＳ Ｐゴシック" w:hAnsi="Century"/>
      <w:b/>
      <w:bCs/>
      <w:kern w:val="2"/>
      <w:szCs w:val="24"/>
    </w:rPr>
  </w:style>
  <w:style w:type="paragraph" w:styleId="aff1">
    <w:name w:val="annotation subject"/>
    <w:basedOn w:val="aff"/>
    <w:next w:val="aff"/>
    <w:link w:val="aff0"/>
    <w:semiHidden/>
    <w:rsid w:val="00BB1EC5"/>
    <w:rPr>
      <w:b/>
      <w:bCs/>
    </w:rPr>
  </w:style>
  <w:style w:type="paragraph" w:styleId="aff2">
    <w:name w:val="Closing"/>
    <w:basedOn w:val="a0"/>
    <w:link w:val="aff3"/>
    <w:rsid w:val="00BB1EC5"/>
    <w:pPr>
      <w:suppressAutoHyphens w:val="0"/>
      <w:kinsoku/>
      <w:wordWrap/>
      <w:overflowPunct/>
      <w:autoSpaceDE/>
      <w:autoSpaceDN/>
      <w:adjustRightInd/>
      <w:jc w:val="right"/>
      <w:textAlignment w:val="auto"/>
    </w:pPr>
    <w:rPr>
      <w:rFonts w:ascii="ＭＳ Ｐ明朝" w:eastAsia="ＭＳ Ｐ明朝" w:hAnsi="ＭＳ Ｐ明朝" w:cs="Times New Roman"/>
      <w:color w:val="auto"/>
      <w:kern w:val="2"/>
      <w:sz w:val="21"/>
      <w:lang w:val="x-none" w:eastAsia="x-none"/>
    </w:rPr>
  </w:style>
  <w:style w:type="character" w:customStyle="1" w:styleId="aff3">
    <w:name w:val="結語 (文字)"/>
    <w:link w:val="aff2"/>
    <w:rsid w:val="00BB1EC5"/>
    <w:rPr>
      <w:rFonts w:ascii="ＭＳ Ｐ明朝" w:eastAsia="ＭＳ Ｐ明朝" w:hAnsi="ＭＳ Ｐ明朝"/>
      <w:kern w:val="2"/>
      <w:sz w:val="21"/>
      <w:szCs w:val="21"/>
    </w:rPr>
  </w:style>
  <w:style w:type="paragraph" w:customStyle="1" w:styleId="aff4">
    <w:name w:val="記入要領見出し１"/>
    <w:basedOn w:val="a0"/>
    <w:rsid w:val="00F633BC"/>
    <w:pPr>
      <w:pageBreakBefore/>
      <w:suppressAutoHyphens w:val="0"/>
      <w:kinsoku/>
      <w:wordWrap/>
      <w:overflowPunct/>
      <w:autoSpaceDE/>
      <w:autoSpaceDN/>
      <w:adjustRightInd/>
      <w:spacing w:beforeLines="50" w:afterLines="50"/>
      <w:jc w:val="both"/>
      <w:textAlignment w:val="auto"/>
    </w:pPr>
    <w:rPr>
      <w:rFonts w:ascii="ＭＳ Ｐゴシック" w:eastAsia="ＭＳ Ｐゴシック" w:hAnsi="ＭＳ Ｐゴシック" w:cs="Times New Roman"/>
      <w:color w:val="auto"/>
      <w:kern w:val="2"/>
    </w:rPr>
  </w:style>
  <w:style w:type="paragraph" w:customStyle="1" w:styleId="aff5">
    <w:name w:val="記入要領見出し２"/>
    <w:basedOn w:val="a0"/>
    <w:next w:val="a0"/>
    <w:autoRedefine/>
    <w:rsid w:val="00F633BC"/>
    <w:pPr>
      <w:suppressAutoHyphens w:val="0"/>
      <w:kinsoku/>
      <w:wordWrap/>
      <w:overflowPunct/>
      <w:autoSpaceDE/>
      <w:autoSpaceDN/>
      <w:adjustRightInd/>
      <w:snapToGrid w:val="0"/>
      <w:spacing w:line="360" w:lineRule="atLeast"/>
      <w:textAlignment w:val="auto"/>
    </w:pPr>
    <w:rPr>
      <w:rFonts w:ascii="ＭＳ Ｐゴシック" w:eastAsia="ＭＳ Ｐゴシック" w:hAnsi="ＭＳ Ｐゴシック" w:cs="Times New Roman"/>
      <w:color w:val="auto"/>
      <w:kern w:val="2"/>
      <w:sz w:val="22"/>
      <w:szCs w:val="22"/>
    </w:rPr>
  </w:style>
  <w:style w:type="paragraph" w:styleId="26">
    <w:name w:val="toc 2"/>
    <w:basedOn w:val="a0"/>
    <w:next w:val="a0"/>
    <w:autoRedefine/>
    <w:semiHidden/>
    <w:rsid w:val="00F633BC"/>
    <w:pPr>
      <w:suppressAutoHyphens w:val="0"/>
      <w:kinsoku/>
      <w:wordWrap/>
      <w:overflowPunct/>
      <w:autoSpaceDE/>
      <w:autoSpaceDN/>
      <w:adjustRightInd/>
      <w:ind w:leftChars="100" w:left="220"/>
      <w:jc w:val="both"/>
      <w:textAlignment w:val="auto"/>
    </w:pPr>
    <w:rPr>
      <w:rFonts w:ascii="Garamond" w:eastAsia="ＭＳ Ｐ明朝" w:hAnsi="Garamond" w:cs="Times New Roman"/>
      <w:color w:val="auto"/>
      <w:kern w:val="2"/>
      <w:sz w:val="22"/>
    </w:rPr>
  </w:style>
  <w:style w:type="character" w:styleId="aff6">
    <w:name w:val="annotation reference"/>
    <w:semiHidden/>
    <w:unhideWhenUsed/>
    <w:rsid w:val="008B674A"/>
    <w:rPr>
      <w:sz w:val="18"/>
      <w:szCs w:val="18"/>
    </w:rPr>
  </w:style>
  <w:style w:type="table" w:styleId="aff7">
    <w:name w:val="Table Grid"/>
    <w:basedOn w:val="a2"/>
    <w:rsid w:val="005A4E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表 (格子)1"/>
    <w:basedOn w:val="a2"/>
    <w:next w:val="aff7"/>
    <w:uiPriority w:val="39"/>
    <w:rsid w:val="00583B52"/>
    <w:rPr>
      <w:rFonts w:ascii="游明朝" w:eastAsia="游明朝" w:hAnsi="游明朝"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6E7D9-3C4A-4F95-98B8-D47A2C082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8988</Words>
  <Characters>317</Characters>
  <Application>Microsoft Office Word</Application>
  <DocSecurity>0</DocSecurity>
  <Lines>2</Lines>
  <Paragraphs>18</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cp:lastModifiedBy>久保＿賢汰（地域福祉推進係）</cp:lastModifiedBy>
  <cp:revision>4</cp:revision>
  <cp:lastPrinted>2023-02-09T08:04:00Z</cp:lastPrinted>
  <dcterms:created xsi:type="dcterms:W3CDTF">2024-01-30T08:11:00Z</dcterms:created>
  <dcterms:modified xsi:type="dcterms:W3CDTF">2024-01-30T09:52:00Z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0x0101002DA299AC048A4B8EA9C1D19079C1A32200D4BA6E4072147443AA2C1B34B3717A1B</vt:lpwstr>
  </property>
</Properties>
</file>