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C9" w:rsidRDefault="00DA2D27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</w:pPr>
      <w:r>
        <w:t xml:space="preserve">  </w:t>
      </w:r>
      <w:r w:rsidR="008415F9">
        <w:rPr>
          <w:rFonts w:hint="eastAsia"/>
          <w:sz w:val="20"/>
        </w:rPr>
        <w:t xml:space="preserve">　　北海道日高</w:t>
      </w:r>
      <w:r>
        <w:rPr>
          <w:rFonts w:hint="eastAsia"/>
          <w:sz w:val="20"/>
        </w:rPr>
        <w:t>振興局長　　様</w:t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>
        <w:sym w:font="JustUnitMark" w:char="F02C"/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交付担当者氏名</w:t>
      </w:r>
    </w:p>
    <w:p w:rsidR="00EA2AC9" w:rsidRDefault="00DA2D27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EA2AC9" w:rsidRDefault="00EA2AC9">
      <w:pPr>
        <w:spacing w:line="280" w:lineRule="exact"/>
      </w:pPr>
    </w:p>
    <w:p w:rsidR="00EA2AC9" w:rsidRDefault="00DA2D2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EA2AC9">
        <w:trPr>
          <w:cantSplit/>
          <w:trHeight w:val="79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EA2AC9">
        <w:trPr>
          <w:cantSplit/>
          <w:trHeight w:val="9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  <w:tr w:rsidR="00EA2AC9">
        <w:trPr>
          <w:cantSplit/>
          <w:trHeight w:val="9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EA2AC9">
        <w:trPr>
          <w:cantSplit/>
          <w:trHeight w:val="12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  <w:fitText w:val="1073" w:id="1"/>
              </w:rPr>
              <w:t>業務期</w:t>
            </w:r>
            <w:r>
              <w:rPr>
                <w:rFonts w:hint="eastAsia"/>
                <w:spacing w:val="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pStyle w:val="a6"/>
              <w:suppressAutoHyphens/>
              <w:kinsoku w:val="0"/>
              <w:autoSpaceDE w:val="0"/>
              <w:autoSpaceDN w:val="0"/>
              <w:snapToGrid/>
              <w:spacing w:line="280" w:lineRule="exact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EA2AC9">
        <w:trPr>
          <w:cantSplit/>
          <w:trHeight w:val="15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>
              <w:rPr>
                <w:rFonts w:hint="eastAsia"/>
                <w:kern w:val="0"/>
                <w:sz w:val="20"/>
                <w:fitText w:val="1095" w:id="2"/>
              </w:rPr>
              <w:t>容</w:t>
            </w: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EA2AC9" w:rsidRDefault="00EA2AC9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EA2AC9">
        <w:trPr>
          <w:cantSplit/>
          <w:trHeight w:val="1936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EA2AC9" w:rsidRDefault="00DA2D27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EA2AC9" w:rsidRDefault="00EA2AC9"/>
    <w:p w:rsidR="00EA2AC9" w:rsidRDefault="00EA2AC9"/>
    <w:p w:rsidR="00EA2AC9" w:rsidRDefault="00EA2AC9"/>
    <w:p w:rsidR="00EA2AC9" w:rsidRDefault="00DA2D27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EA2AC9" w:rsidRDefault="00DA2D27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EA2AC9" w:rsidRDefault="00EA2AC9">
      <w:pPr>
        <w:spacing w:line="386" w:lineRule="exact"/>
      </w:pPr>
    </w:p>
    <w:p w:rsidR="00EA2AC9" w:rsidRDefault="00DA2D27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EA2AC9" w:rsidRDefault="00DA2D27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EA2AC9" w:rsidRDefault="00DA2D27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EA2AC9" w:rsidRDefault="00DA2D2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EA2AC9" w:rsidRDefault="00DA2D2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EA2AC9" w:rsidRDefault="00DA2D2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EA2AC9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27" w:rsidRDefault="00DA2D27">
      <w:r>
        <w:separator/>
      </w:r>
    </w:p>
  </w:endnote>
  <w:endnote w:type="continuationSeparator" w:id="0">
    <w:p w:rsidR="00DA2D27" w:rsidRDefault="00D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27" w:rsidRDefault="00DA2D27">
      <w:r>
        <w:separator/>
      </w:r>
    </w:p>
  </w:footnote>
  <w:footnote w:type="continuationSeparator" w:id="0">
    <w:p w:rsidR="00DA2D27" w:rsidRDefault="00DA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9"/>
    <w:rsid w:val="008415F9"/>
    <w:rsid w:val="00DA2D27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5BB9C"/>
  <w15:chartTrackingRefBased/>
  <w15:docId w15:val="{1F89DB6E-9792-4B85-A413-A617460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166</Words>
  <Characters>950</Characters>
  <Application>Microsoft Office Word</Application>
  <DocSecurity>0</DocSecurity>
  <Lines>7</Lines>
  <Paragraphs>2</Paragraphs>
  <ScaleCrop>false</ScaleCrop>
  <Company> 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白川＿広人</cp:lastModifiedBy>
  <cp:revision>13</cp:revision>
  <cp:lastPrinted>2005-05-18T08:07:00Z</cp:lastPrinted>
  <dcterms:created xsi:type="dcterms:W3CDTF">2005-03-07T11:22:00Z</dcterms:created>
  <dcterms:modified xsi:type="dcterms:W3CDTF">2023-02-16T03:00:00Z</dcterms:modified>
</cp:coreProperties>
</file>